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D474" w14:textId="77777777" w:rsidR="00F27A1A" w:rsidRPr="00852BD5" w:rsidRDefault="003A44AD" w:rsidP="002515E2">
      <w:pPr>
        <w:jc w:val="center"/>
        <w:rPr>
          <w:rFonts w:asciiTheme="majorEastAsia" w:eastAsiaTheme="majorEastAsia" w:hAnsiTheme="majorEastAsia"/>
          <w:b/>
          <w:sz w:val="32"/>
          <w:szCs w:val="32"/>
        </w:rPr>
      </w:pPr>
      <w:r w:rsidRPr="00852BD5">
        <w:rPr>
          <w:rFonts w:asciiTheme="majorEastAsia" w:eastAsiaTheme="majorEastAsia" w:hAnsiTheme="majorEastAsia"/>
          <w:b/>
          <w:sz w:val="32"/>
          <w:szCs w:val="32"/>
        </w:rPr>
        <w:t>新山小学校</w:t>
      </w:r>
      <w:r w:rsidR="00483095" w:rsidRPr="00852BD5">
        <w:rPr>
          <w:rFonts w:asciiTheme="majorEastAsia" w:eastAsiaTheme="majorEastAsia" w:hAnsiTheme="majorEastAsia"/>
          <w:b/>
          <w:sz w:val="32"/>
          <w:szCs w:val="32"/>
        </w:rPr>
        <w:t>いじめ</w:t>
      </w:r>
      <w:r w:rsidR="002515E2" w:rsidRPr="00852BD5">
        <w:rPr>
          <w:rFonts w:asciiTheme="majorEastAsia" w:eastAsiaTheme="majorEastAsia" w:hAnsiTheme="majorEastAsia"/>
          <w:b/>
          <w:sz w:val="32"/>
          <w:szCs w:val="32"/>
        </w:rPr>
        <w:t>防止基本方針</w:t>
      </w:r>
    </w:p>
    <w:p w14:paraId="645A6032" w14:textId="77777777" w:rsidR="002515E2" w:rsidRDefault="002515E2" w:rsidP="002515E2">
      <w:pPr>
        <w:jc w:val="right"/>
      </w:pPr>
    </w:p>
    <w:p w14:paraId="7A295A3E" w14:textId="77777777" w:rsidR="00E24222" w:rsidRDefault="002515E2" w:rsidP="002515E2">
      <w:pPr>
        <w:jc w:val="right"/>
      </w:pPr>
      <w:r>
        <w:t>伊那市立新山小学校</w:t>
      </w:r>
    </w:p>
    <w:p w14:paraId="1F77F4EF" w14:textId="77777777" w:rsidR="00CE0166" w:rsidRDefault="00CE0166" w:rsidP="00F06732">
      <w:pPr>
        <w:ind w:left="327" w:hangingChars="150" w:hanging="327"/>
      </w:pPr>
    </w:p>
    <w:p w14:paraId="57FC4AC4" w14:textId="77777777" w:rsidR="00483095" w:rsidRPr="004D12DF" w:rsidRDefault="002515E2" w:rsidP="00483095">
      <w:pPr>
        <w:rPr>
          <w:rFonts w:asciiTheme="majorEastAsia" w:eastAsiaTheme="majorEastAsia" w:hAnsiTheme="majorEastAsia"/>
          <w:b/>
          <w:szCs w:val="24"/>
        </w:rPr>
      </w:pPr>
      <w:r w:rsidRPr="004D12DF">
        <w:rPr>
          <w:rFonts w:asciiTheme="majorEastAsia" w:eastAsiaTheme="majorEastAsia" w:hAnsiTheme="majorEastAsia" w:hint="eastAsia"/>
          <w:b/>
          <w:szCs w:val="24"/>
        </w:rPr>
        <w:t xml:space="preserve">１　</w:t>
      </w:r>
      <w:r w:rsidR="0031696D" w:rsidRPr="004D12DF">
        <w:rPr>
          <w:rFonts w:asciiTheme="majorEastAsia" w:eastAsiaTheme="majorEastAsia" w:hAnsiTheme="majorEastAsia" w:hint="eastAsia"/>
          <w:b/>
          <w:szCs w:val="24"/>
        </w:rPr>
        <w:t>いじめの防止等のための</w:t>
      </w:r>
      <w:r w:rsidR="00483095" w:rsidRPr="004D12DF">
        <w:rPr>
          <w:rFonts w:asciiTheme="majorEastAsia" w:eastAsiaTheme="majorEastAsia" w:hAnsiTheme="majorEastAsia" w:hint="eastAsia"/>
          <w:b/>
          <w:szCs w:val="24"/>
        </w:rPr>
        <w:t>基本的な考え方</w:t>
      </w:r>
    </w:p>
    <w:p w14:paraId="04CD2829" w14:textId="77777777" w:rsidR="0031696D" w:rsidRPr="00F06732" w:rsidRDefault="0031696D" w:rsidP="00F06732">
      <w:pPr>
        <w:ind w:firstLineChars="100" w:firstLine="218"/>
        <w:rPr>
          <w:rFonts w:asciiTheme="majorEastAsia" w:eastAsiaTheme="majorEastAsia" w:hAnsiTheme="majorEastAsia"/>
          <w:szCs w:val="24"/>
        </w:rPr>
      </w:pPr>
      <w:r w:rsidRPr="00F06732">
        <w:rPr>
          <w:rFonts w:asciiTheme="majorEastAsia" w:eastAsiaTheme="majorEastAsia" w:hAnsiTheme="majorEastAsia" w:hint="eastAsia"/>
          <w:szCs w:val="24"/>
        </w:rPr>
        <w:t>(1)　いじめの定義</w:t>
      </w:r>
    </w:p>
    <w:p w14:paraId="4D8A5009" w14:textId="77777777" w:rsidR="0031696D" w:rsidRPr="00F06732" w:rsidRDefault="0031696D" w:rsidP="00F06732">
      <w:pPr>
        <w:ind w:leftChars="100" w:left="406"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いじめの定義は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法第２条において次のとおり規定されています。</w:t>
      </w:r>
    </w:p>
    <w:tbl>
      <w:tblPr>
        <w:tblStyle w:val="a8"/>
        <w:tblW w:w="0" w:type="auto"/>
        <w:tblInd w:w="708" w:type="dxa"/>
        <w:tblLook w:val="04A0" w:firstRow="1" w:lastRow="0" w:firstColumn="1" w:lastColumn="0" w:noHBand="0" w:noVBand="1"/>
      </w:tblPr>
      <w:tblGrid>
        <w:gridCol w:w="8012"/>
      </w:tblGrid>
      <w:tr w:rsidR="0031696D" w:rsidRPr="00F06732" w14:paraId="3A8B2E4D" w14:textId="77777777" w:rsidTr="00681068">
        <w:tc>
          <w:tcPr>
            <w:tcW w:w="8012" w:type="dxa"/>
          </w:tcPr>
          <w:p w14:paraId="4E2D4A60" w14:textId="77777777" w:rsidR="0031696D" w:rsidRPr="00F06732" w:rsidRDefault="0031696D" w:rsidP="00681068">
            <w:pPr>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「いじめ」とは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児童等に対して</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当該児童等が在籍する学校に在籍している等当該児童等と一定の人的関係にある他の児童等が行う心理的又は物理的な影響を与える行為（インターネットを通じて行われるものを含む。）であって</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u w:val="single"/>
              </w:rPr>
              <w:t>当該行為の対象となった児童等が心身の苦痛を感じているものをいう。</w:t>
            </w:r>
          </w:p>
        </w:tc>
      </w:tr>
    </w:tbl>
    <w:p w14:paraId="087C0942" w14:textId="77777777" w:rsidR="0031696D" w:rsidRPr="00F06732" w:rsidRDefault="0031696D" w:rsidP="00F06732">
      <w:pPr>
        <w:ind w:firstLineChars="100" w:firstLine="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w:t>
      </w:r>
      <w:r w:rsidR="00707001">
        <w:rPr>
          <w:rFonts w:asciiTheme="minorEastAsia" w:eastAsiaTheme="minorEastAsia" w:hAnsiTheme="minorEastAsia" w:hint="eastAsia"/>
          <w:sz w:val="21"/>
          <w:szCs w:val="21"/>
        </w:rPr>
        <w:t xml:space="preserve">　具体的には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以下のようなものがあります。</w:t>
      </w:r>
    </w:p>
    <w:p w14:paraId="197BCED1"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冷やかしやからかい</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悪口や脅し文句</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嫌なことを言われる</w:t>
      </w:r>
    </w:p>
    <w:p w14:paraId="3DB9F75A"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仲間はずれ</w:t>
      </w:r>
      <w:r w:rsidR="00B35D51">
        <w:rPr>
          <w:rFonts w:asciiTheme="minorEastAsia" w:eastAsiaTheme="minorEastAsia" w:hAnsiTheme="minorEastAsia" w:hint="eastAsia"/>
          <w:szCs w:val="21"/>
        </w:rPr>
        <w:t>，</w:t>
      </w:r>
      <w:r w:rsidR="00DE460C">
        <w:rPr>
          <w:rFonts w:asciiTheme="minorEastAsia" w:eastAsiaTheme="minorEastAsia" w:hAnsiTheme="minorEastAsia" w:hint="eastAsia"/>
          <w:szCs w:val="21"/>
        </w:rPr>
        <w:t>集団により</w:t>
      </w:r>
      <w:r w:rsidRPr="00F06732">
        <w:rPr>
          <w:rFonts w:asciiTheme="minorEastAsia" w:eastAsiaTheme="minorEastAsia" w:hAnsiTheme="minorEastAsia" w:hint="eastAsia"/>
          <w:szCs w:val="21"/>
        </w:rPr>
        <w:t>無視をされる</w:t>
      </w:r>
    </w:p>
    <w:p w14:paraId="2252FFDA"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軽くぶつかられたり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遊ぶふりをして叩かれたり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蹴られたりする</w:t>
      </w:r>
    </w:p>
    <w:p w14:paraId="652E24F6"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ひどくぶつかられたり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叩かれたり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蹴られたりする</w:t>
      </w:r>
    </w:p>
    <w:p w14:paraId="364CD83F"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金品をたかられる</w:t>
      </w:r>
    </w:p>
    <w:p w14:paraId="3D10AB6C"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金品を隠されたり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盗まれたり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壊されたり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捨てられたりする</w:t>
      </w:r>
    </w:p>
    <w:p w14:paraId="438D3376"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嫌なことや恥ずかしいこと</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危険なことをされたり</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させられたりする</w:t>
      </w:r>
    </w:p>
    <w:p w14:paraId="1AFC1EEB" w14:textId="77777777" w:rsidR="0031696D" w:rsidRPr="00F06732" w:rsidRDefault="0031696D" w:rsidP="0031696D">
      <w:pPr>
        <w:pStyle w:val="a7"/>
        <w:numPr>
          <w:ilvl w:val="0"/>
          <w:numId w:val="1"/>
        </w:numPr>
        <w:ind w:leftChars="0"/>
        <w:rPr>
          <w:rFonts w:asciiTheme="minorEastAsia" w:eastAsiaTheme="minorEastAsia" w:hAnsiTheme="minorEastAsia"/>
          <w:szCs w:val="21"/>
        </w:rPr>
      </w:pPr>
      <w:r w:rsidRPr="00F06732">
        <w:rPr>
          <w:rFonts w:asciiTheme="minorEastAsia" w:eastAsiaTheme="minorEastAsia" w:hAnsiTheme="minorEastAsia" w:hint="eastAsia"/>
          <w:szCs w:val="21"/>
        </w:rPr>
        <w:t>パソコンや携帯電話等で</w:t>
      </w:r>
      <w:r w:rsidR="00B35D51">
        <w:rPr>
          <w:rFonts w:asciiTheme="minorEastAsia" w:eastAsiaTheme="minorEastAsia" w:hAnsiTheme="minorEastAsia" w:hint="eastAsia"/>
          <w:szCs w:val="21"/>
        </w:rPr>
        <w:t>，</w:t>
      </w:r>
      <w:r w:rsidRPr="00F06732">
        <w:rPr>
          <w:rFonts w:asciiTheme="minorEastAsia" w:eastAsiaTheme="minorEastAsia" w:hAnsiTheme="minorEastAsia" w:hint="eastAsia"/>
          <w:szCs w:val="21"/>
        </w:rPr>
        <w:t>誹謗中傷や嫌なことをされる　　など</w:t>
      </w:r>
    </w:p>
    <w:p w14:paraId="553AEA2C" w14:textId="77777777" w:rsidR="0031696D" w:rsidRPr="00F06732" w:rsidRDefault="0031696D" w:rsidP="00F8311D">
      <w:pPr>
        <w:rPr>
          <w:rFonts w:asciiTheme="minorEastAsia" w:eastAsiaTheme="minorEastAsia" w:hAnsiTheme="minorEastAsia"/>
          <w:sz w:val="21"/>
          <w:szCs w:val="21"/>
        </w:rPr>
      </w:pPr>
    </w:p>
    <w:p w14:paraId="50367ACB" w14:textId="77777777" w:rsidR="00F8311D" w:rsidRPr="00F06732" w:rsidRDefault="00F8311D" w:rsidP="00F8311D">
      <w:pPr>
        <w:rPr>
          <w:rFonts w:asciiTheme="majorEastAsia" w:eastAsiaTheme="majorEastAsia" w:hAnsiTheme="majorEastAsia"/>
          <w:szCs w:val="24"/>
        </w:rPr>
      </w:pPr>
      <w:r w:rsidRPr="00F06732">
        <w:rPr>
          <w:rFonts w:asciiTheme="majorEastAsia" w:eastAsiaTheme="majorEastAsia" w:hAnsiTheme="majorEastAsia" w:hint="eastAsia"/>
          <w:szCs w:val="24"/>
        </w:rPr>
        <w:t>（</w:t>
      </w:r>
      <w:r w:rsidR="0031696D" w:rsidRPr="00F06732">
        <w:rPr>
          <w:rFonts w:asciiTheme="majorEastAsia" w:eastAsiaTheme="majorEastAsia" w:hAnsiTheme="majorEastAsia" w:hint="eastAsia"/>
          <w:szCs w:val="24"/>
        </w:rPr>
        <w:t>2</w:t>
      </w:r>
      <w:r w:rsidRPr="00F06732">
        <w:rPr>
          <w:rFonts w:asciiTheme="majorEastAsia" w:eastAsiaTheme="majorEastAsia" w:hAnsiTheme="majorEastAsia" w:hint="eastAsia"/>
          <w:szCs w:val="24"/>
        </w:rPr>
        <w:t>）</w:t>
      </w:r>
      <w:r w:rsidR="00DC2B5E" w:rsidRPr="00F06732">
        <w:rPr>
          <w:rFonts w:asciiTheme="majorEastAsia" w:eastAsiaTheme="majorEastAsia" w:hAnsiTheme="majorEastAsia" w:hint="eastAsia"/>
          <w:szCs w:val="24"/>
        </w:rPr>
        <w:t>基本的な考え方</w:t>
      </w:r>
    </w:p>
    <w:p w14:paraId="55118B4C" w14:textId="77777777" w:rsidR="00F8311D" w:rsidRPr="00F06732" w:rsidRDefault="00F8311D" w:rsidP="00F06732">
      <w:pPr>
        <w:autoSpaceDE w:val="0"/>
        <w:autoSpaceDN w:val="0"/>
        <w:adjustRightInd w:val="0"/>
        <w:ind w:leftChars="100" w:left="218"/>
        <w:jc w:val="left"/>
        <w:rPr>
          <w:rFonts w:asciiTheme="minorEastAsia" w:eastAsiaTheme="minorEastAsia" w:hAnsiTheme="minorEastAsia" w:cs="ＭＳ明朝"/>
          <w:kern w:val="0"/>
          <w:sz w:val="21"/>
          <w:szCs w:val="21"/>
        </w:rPr>
      </w:pPr>
      <w:r w:rsidRPr="00F06732">
        <w:rPr>
          <w:rFonts w:asciiTheme="minorEastAsia" w:eastAsiaTheme="minorEastAsia" w:hAnsiTheme="minorEastAsia" w:hint="eastAsia"/>
          <w:sz w:val="21"/>
          <w:szCs w:val="21"/>
        </w:rPr>
        <w:t xml:space="preserve">　</w:t>
      </w:r>
      <w:r w:rsidRPr="00F06732">
        <w:rPr>
          <w:rFonts w:asciiTheme="minorEastAsia" w:eastAsiaTheme="minorEastAsia" w:hAnsiTheme="minorEastAsia" w:cs="ＭＳ明朝" w:hint="eastAsia"/>
          <w:kern w:val="0"/>
          <w:sz w:val="21"/>
          <w:szCs w:val="21"/>
        </w:rPr>
        <w:t>いじめは</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どの子にも</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どの集団においても起こりうることを踏まえ</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より根本的ないじめの問題克服のためには</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全ての児童を対象としたいじめの未然防止の観点が重要であり</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全ての児童を</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いじめに向かわせることなく</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心の通う対人関係を構築できる社会性のある大人へと育み</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いじめを生まない土壌をつくるために</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学校職員をはじめ</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関係者が一体となった継続的な取組が必要である。このため</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学校の教育活動全体を通じ</w:t>
      </w:r>
      <w:r w:rsidR="00B35D51">
        <w:rPr>
          <w:rFonts w:asciiTheme="minorEastAsia" w:eastAsiaTheme="minorEastAsia" w:hAnsiTheme="minorEastAsia" w:cs="ＭＳ明朝" w:hint="eastAsia"/>
          <w:kern w:val="0"/>
          <w:sz w:val="21"/>
          <w:szCs w:val="21"/>
        </w:rPr>
        <w:t>，</w:t>
      </w:r>
      <w:r w:rsidR="00DE460C">
        <w:rPr>
          <w:rFonts w:asciiTheme="minorEastAsia" w:eastAsiaTheme="minorEastAsia" w:hAnsiTheme="minorEastAsia" w:cs="ＭＳ明朝" w:hint="eastAsia"/>
          <w:kern w:val="0"/>
          <w:sz w:val="21"/>
          <w:szCs w:val="21"/>
        </w:rPr>
        <w:t>全ての児童</w:t>
      </w:r>
      <w:r w:rsidRPr="00F06732">
        <w:rPr>
          <w:rFonts w:asciiTheme="minorEastAsia" w:eastAsiaTheme="minorEastAsia" w:hAnsiTheme="minorEastAsia" w:cs="ＭＳ明朝" w:hint="eastAsia"/>
          <w:kern w:val="0"/>
          <w:sz w:val="21"/>
          <w:szCs w:val="21"/>
        </w:rPr>
        <w:t>に「いじめは決して許されない」ことの理解を促し</w:t>
      </w:r>
      <w:r w:rsidR="00B35D51">
        <w:rPr>
          <w:rFonts w:asciiTheme="minorEastAsia" w:eastAsiaTheme="minorEastAsia" w:hAnsiTheme="minorEastAsia" w:cs="ＭＳ明朝" w:hint="eastAsia"/>
          <w:kern w:val="0"/>
          <w:sz w:val="21"/>
          <w:szCs w:val="21"/>
        </w:rPr>
        <w:t>，</w:t>
      </w:r>
      <w:r w:rsidR="00DE460C">
        <w:rPr>
          <w:rFonts w:asciiTheme="minorEastAsia" w:eastAsiaTheme="minorEastAsia" w:hAnsiTheme="minorEastAsia" w:cs="ＭＳ明朝" w:hint="eastAsia"/>
          <w:kern w:val="0"/>
          <w:sz w:val="21"/>
          <w:szCs w:val="21"/>
        </w:rPr>
        <w:t>児童</w:t>
      </w:r>
      <w:r w:rsidRPr="00F06732">
        <w:rPr>
          <w:rFonts w:asciiTheme="minorEastAsia" w:eastAsiaTheme="minorEastAsia" w:hAnsiTheme="minorEastAsia" w:cs="ＭＳ明朝" w:hint="eastAsia"/>
          <w:kern w:val="0"/>
          <w:sz w:val="21"/>
          <w:szCs w:val="21"/>
        </w:rPr>
        <w:t>の豊かな情操や道徳</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自分の存在と他人の存在を等しく認め</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お互いの人格を尊重し合える態度など</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心の通う人間関係を構築する能力の素地を養うことが必要と考える。また，いじめの背景にあるストレス等の要因にも着目し</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その改善を図り</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ストレスに適切に対処できる力を育む観点と</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加えて</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全ての</w:t>
      </w:r>
      <w:r w:rsidR="00DE460C">
        <w:rPr>
          <w:rFonts w:asciiTheme="minorEastAsia" w:eastAsiaTheme="minorEastAsia" w:hAnsiTheme="minorEastAsia" w:cs="ＭＳ明朝" w:hint="eastAsia"/>
          <w:kern w:val="0"/>
          <w:sz w:val="21"/>
          <w:szCs w:val="21"/>
        </w:rPr>
        <w:t>児童</w:t>
      </w:r>
      <w:r w:rsidRPr="00F06732">
        <w:rPr>
          <w:rFonts w:asciiTheme="minorEastAsia" w:eastAsiaTheme="minorEastAsia" w:hAnsiTheme="minorEastAsia" w:cs="ＭＳ明朝" w:hint="eastAsia"/>
          <w:kern w:val="0"/>
          <w:sz w:val="21"/>
          <w:szCs w:val="21"/>
        </w:rPr>
        <w:t>が安心でき</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自己有用感や充実感を感じられる学校生活づくりを人権教育を基盤として進めていくことが</w:t>
      </w:r>
      <w:r w:rsidR="00B35D51">
        <w:rPr>
          <w:rFonts w:asciiTheme="minorEastAsia" w:eastAsiaTheme="minorEastAsia" w:hAnsiTheme="minorEastAsia" w:cs="ＭＳ明朝" w:hint="eastAsia"/>
          <w:kern w:val="0"/>
          <w:sz w:val="21"/>
          <w:szCs w:val="21"/>
        </w:rPr>
        <w:t>，</w:t>
      </w:r>
      <w:r w:rsidRPr="00F06732">
        <w:rPr>
          <w:rFonts w:asciiTheme="minorEastAsia" w:eastAsiaTheme="minorEastAsia" w:hAnsiTheme="minorEastAsia" w:cs="ＭＳ明朝" w:hint="eastAsia"/>
          <w:kern w:val="0"/>
          <w:sz w:val="21"/>
          <w:szCs w:val="21"/>
        </w:rPr>
        <w:t>未然防止の観点から最も重要と考える。</w:t>
      </w:r>
    </w:p>
    <w:p w14:paraId="1D19BC60" w14:textId="77777777" w:rsidR="00F8311D" w:rsidRPr="00F06732" w:rsidRDefault="007F3315" w:rsidP="00F06732">
      <w:pPr>
        <w:autoSpaceDE w:val="0"/>
        <w:autoSpaceDN w:val="0"/>
        <w:adjustRightInd w:val="0"/>
        <w:ind w:leftChars="100" w:left="218" w:firstLineChars="100" w:firstLine="188"/>
        <w:jc w:val="left"/>
        <w:rPr>
          <w:rFonts w:asciiTheme="minorEastAsia" w:eastAsiaTheme="minorEastAsia" w:hAnsiTheme="minorEastAsia" w:cs="ＭＳ明朝"/>
          <w:kern w:val="0"/>
          <w:sz w:val="21"/>
          <w:szCs w:val="21"/>
        </w:rPr>
      </w:pPr>
      <w:r w:rsidRPr="00F06732">
        <w:rPr>
          <w:rFonts w:asciiTheme="minorEastAsia" w:eastAsiaTheme="minorEastAsia" w:hAnsiTheme="minorEastAsia" w:cs="ＭＳ明朝" w:hint="eastAsia"/>
          <w:kern w:val="0"/>
          <w:sz w:val="21"/>
          <w:szCs w:val="21"/>
        </w:rPr>
        <w:t>いじめを許さない児童の人権感覚の育成には</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教育する側が意図する・しないに関わらず</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学校生活を営む中で</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児童が自ら学び取っていくすべての事柄の中で</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教職員の人権感覚はもちろんのこと</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言葉遣いや日々のさり気ない態度等が大きく影響することを肝に銘じて教育活動を展開していく。学級集団が</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いじめ・からかい等を許容する雰囲気をもっているといじめは起きやすく</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「いじめは絶対に許さない」という集団の雰囲気があるといじめが起こりにくいことは集団の同調行動として見られることなので</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教職員集団が本気になっていじめをなくそうと一致団結して動いている姿勢を</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児童</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保護者</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地域に積極的に発信していくことが</w:t>
      </w:r>
      <w:r w:rsidR="00B35D51">
        <w:rPr>
          <w:rFonts w:asciiTheme="minorEastAsia" w:eastAsiaTheme="minorEastAsia" w:hAnsiTheme="minorEastAsia" w:cs="ＭＳ明朝" w:hint="eastAsia"/>
          <w:kern w:val="0"/>
          <w:sz w:val="21"/>
          <w:szCs w:val="21"/>
        </w:rPr>
        <w:t>，</w:t>
      </w:r>
      <w:r w:rsidR="00F8311D" w:rsidRPr="00F06732">
        <w:rPr>
          <w:rFonts w:asciiTheme="minorEastAsia" w:eastAsiaTheme="minorEastAsia" w:hAnsiTheme="minorEastAsia" w:cs="ＭＳ明朝" w:hint="eastAsia"/>
          <w:kern w:val="0"/>
          <w:sz w:val="21"/>
          <w:szCs w:val="21"/>
        </w:rPr>
        <w:t>いじめをなくす取組の第一歩と考える。</w:t>
      </w:r>
    </w:p>
    <w:p w14:paraId="7F5C7993" w14:textId="77777777" w:rsidR="00491D3E" w:rsidRPr="00F06732" w:rsidRDefault="00543628" w:rsidP="00F06732">
      <w:pPr>
        <w:ind w:left="564" w:hangingChars="300" w:hanging="564"/>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93056" behindDoc="0" locked="0" layoutInCell="1" allowOverlap="1" wp14:anchorId="0A012315" wp14:editId="68AB9220">
                <wp:simplePos x="0" y="0"/>
                <wp:positionH relativeFrom="column">
                  <wp:posOffset>2419240</wp:posOffset>
                </wp:positionH>
                <wp:positionV relativeFrom="paragraph">
                  <wp:posOffset>162808</wp:posOffset>
                </wp:positionV>
                <wp:extent cx="854765" cy="268357"/>
                <wp:effectExtent l="0" t="0" r="21590" b="17780"/>
                <wp:wrapNone/>
                <wp:docPr id="27" name="テキスト ボックス 27"/>
                <wp:cNvGraphicFramePr/>
                <a:graphic xmlns:a="http://schemas.openxmlformats.org/drawingml/2006/main">
                  <a:graphicData uri="http://schemas.microsoft.com/office/word/2010/wordprocessingShape">
                    <wps:wsp>
                      <wps:cNvSpPr txBox="1"/>
                      <wps:spPr>
                        <a:xfrm>
                          <a:off x="0" y="0"/>
                          <a:ext cx="854765" cy="268357"/>
                        </a:xfrm>
                        <a:prstGeom prst="rect">
                          <a:avLst/>
                        </a:prstGeom>
                        <a:solidFill>
                          <a:schemeClr val="lt1"/>
                        </a:solidFill>
                        <a:ln w="6350">
                          <a:solidFill>
                            <a:schemeClr val="bg1"/>
                          </a:solidFill>
                        </a:ln>
                      </wps:spPr>
                      <wps:txbx>
                        <w:txbxContent>
                          <w:p w14:paraId="695C0FBF" w14:textId="77777777" w:rsidR="00543628" w:rsidRDefault="00543628">
                            <w:r>
                              <w:rPr>
                                <w:rFonts w:hint="eastAsia"/>
                              </w:rPr>
                              <w:t>Ⅶ―４３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012315" id="_x0000_t202" coordsize="21600,21600" o:spt="202" path="m,l,21600r21600,l21600,xe">
                <v:stroke joinstyle="miter"/>
                <v:path gradientshapeok="t" o:connecttype="rect"/>
              </v:shapetype>
              <v:shape id="テキスト ボックス 27" o:spid="_x0000_s1026" type="#_x0000_t202" style="position:absolute;left:0;text-align:left;margin-left:190.5pt;margin-top:12.8pt;width:67.3pt;height:21.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dkNAIAAHsEAAAOAAAAZHJzL2Uyb0RvYy54bWysVE1v2zAMvQ/YfxB0X5yk+ZoRp8hSZBgQ&#10;tAXSoWdFlmIDsqhJSuzs14+SnY92PQ27KKRIP5GPj5nfN5UiR2FdCTqjg16fEqE55KXeZ/Tny/rL&#10;jBLnmc6ZAi0yehKO3i8+f5rXJhVDKEDlwhIE0S6tTUYL702aJI4XomKuB0ZoDEqwFfPo2n2SW1Yj&#10;eqWSYb8/SWqwubHAhXN4+9AG6SLiSym4f5LSCU9URrE2H08bz104k8WcpXvLTFHyrgz2D1VUrNT4&#10;6AXqgXlGDrb8C6oquQUH0vc4VAlIWXIRe8BuBv133WwLZkTsBclx5kKT+3+w/PG4Nc+W+OYbNDjA&#10;QEhtXOrwMvTTSFuFX6yUYBwpPF1oE40nHC9n49F0MqaEY2g4md2NpwEluX5srPPfBVQkGBm1OJVI&#10;FjtunG9TzynhLQeqzNelUtEJShArZcmR4QyVjyUi+JsspUmd0cnduB+B38Silq4Iu/0HCIinNNZ8&#10;bT1Yvtk1HR87yE9Ik4VWQc7wdYnNbJjzz8yiZJAZXAP/hIdUgMVAZ1FSgP390X3Ix0lilJIaJZhR&#10;9+vArKBE/dA446+D0ShoNjqj8XSIjr2N7G4j+lCtABka4MIZHs2Q79XZlBaqV9yWZXgVQ0xzfDuj&#10;/myufLsYuG1cLJcxCVVqmN/oreEBOkwkjOqleWXWdPP0KIRHOIuVpe/G2uaGLzUsDx5kGWceCG5Z&#10;7XhHhUfVdNsYVujWj1nX/4zFHwAAAP//AwBQSwMEFAAGAAgAAAAhAOxV/2TgAAAACQEAAA8AAABk&#10;cnMvZG93bnJldi54bWxMj09Lw0AQxe+C32EZwZvdpH9ijJmUoIhgBbF68bZNxiSYnQ3ZaZt+e7cn&#10;vb3hPd78Xr6ebK8ONPrOMUI8i0ARV67uuEH4/Hi6SUF5MVyb3jEhnMjDuri8yE1WuyO/02ErjQol&#10;7DOD0IoMmda+askaP3MDcfC+3WiNhHNsdD2aYyi3vZ5HUaKt6Th8aM1ADy1VP9u9RXhZfpnHhWzo&#10;JDy9leVzOiz9K+L11VTegxKa5C8MZ/yADkVg2rk91171CIs0DlsEYb5KQIXAKj6LHUJyewe6yPX/&#10;BcUvAAAA//8DAFBLAQItABQABgAIAAAAIQC2gziS/gAAAOEBAAATAAAAAAAAAAAAAAAAAAAAAABb&#10;Q29udGVudF9UeXBlc10ueG1sUEsBAi0AFAAGAAgAAAAhADj9If/WAAAAlAEAAAsAAAAAAAAAAAAA&#10;AAAALwEAAF9yZWxzLy5yZWxzUEsBAi0AFAAGAAgAAAAhADiMd2Q0AgAAewQAAA4AAAAAAAAAAAAA&#10;AAAALgIAAGRycy9lMm9Eb2MueG1sUEsBAi0AFAAGAAgAAAAhAOxV/2TgAAAACQEAAA8AAAAAAAAA&#10;AAAAAAAAjgQAAGRycy9kb3ducmV2LnhtbFBLBQYAAAAABAAEAPMAAACbBQAAAAA=&#10;" fillcolor="white [3201]" strokecolor="white [3212]" strokeweight=".5pt">
                <v:textbox>
                  <w:txbxContent>
                    <w:p w14:paraId="695C0FBF" w14:textId="77777777" w:rsidR="00543628" w:rsidRDefault="00543628">
                      <w:r>
                        <w:rPr>
                          <w:rFonts w:hint="eastAsia"/>
                        </w:rPr>
                        <w:t>Ⅶ―４３</w:t>
                      </w:r>
                    </w:p>
                  </w:txbxContent>
                </v:textbox>
              </v:shape>
            </w:pict>
          </mc:Fallback>
        </mc:AlternateContent>
      </w:r>
    </w:p>
    <w:p w14:paraId="19B10047" w14:textId="77777777" w:rsidR="002515E2" w:rsidRPr="004D12DF" w:rsidRDefault="00CF469D" w:rsidP="004D12DF">
      <w:pPr>
        <w:ind w:left="657" w:hangingChars="300" w:hanging="657"/>
        <w:rPr>
          <w:rFonts w:asciiTheme="majorEastAsia" w:eastAsiaTheme="majorEastAsia" w:hAnsiTheme="majorEastAsia"/>
          <w:b/>
          <w:szCs w:val="24"/>
        </w:rPr>
      </w:pPr>
      <w:r w:rsidRPr="004D12DF">
        <w:rPr>
          <w:rFonts w:asciiTheme="majorEastAsia" w:eastAsiaTheme="majorEastAsia" w:hAnsiTheme="majorEastAsia" w:hint="eastAsia"/>
          <w:b/>
          <w:szCs w:val="24"/>
        </w:rPr>
        <w:lastRenderedPageBreak/>
        <w:t>２</w:t>
      </w:r>
      <w:r w:rsidR="002515E2" w:rsidRPr="004D12DF">
        <w:rPr>
          <w:rFonts w:asciiTheme="majorEastAsia" w:eastAsiaTheme="majorEastAsia" w:hAnsiTheme="majorEastAsia" w:hint="eastAsia"/>
          <w:b/>
          <w:szCs w:val="24"/>
        </w:rPr>
        <w:t xml:space="preserve">　</w:t>
      </w:r>
      <w:r w:rsidR="00852BD5" w:rsidRPr="004D12DF">
        <w:rPr>
          <w:rFonts w:asciiTheme="majorEastAsia" w:eastAsiaTheme="majorEastAsia" w:hAnsiTheme="majorEastAsia" w:hint="eastAsia"/>
          <w:b/>
          <w:szCs w:val="24"/>
        </w:rPr>
        <w:t>いじめの防止等の対策のための組織と役割</w:t>
      </w:r>
    </w:p>
    <w:p w14:paraId="366471A5" w14:textId="77777777" w:rsidR="004A6357" w:rsidRPr="00F06732" w:rsidRDefault="004A6357" w:rsidP="00F06732">
      <w:pPr>
        <w:ind w:left="654" w:hangingChars="300" w:hanging="654"/>
        <w:rPr>
          <w:rFonts w:asciiTheme="majorEastAsia" w:eastAsiaTheme="majorEastAsia" w:hAnsiTheme="majorEastAsia"/>
          <w:szCs w:val="24"/>
        </w:rPr>
      </w:pPr>
      <w:r w:rsidRPr="00F06732">
        <w:rPr>
          <w:rFonts w:asciiTheme="majorEastAsia" w:eastAsiaTheme="majorEastAsia" w:hAnsiTheme="majorEastAsia" w:hint="eastAsia"/>
          <w:szCs w:val="24"/>
        </w:rPr>
        <w:t xml:space="preserve">　(1) 組織</w:t>
      </w:r>
    </w:p>
    <w:p w14:paraId="46689637" w14:textId="77777777" w:rsidR="002515E2" w:rsidRPr="00440A5D" w:rsidRDefault="002515E2" w:rsidP="00F06732">
      <w:pPr>
        <w:pStyle w:val="a7"/>
        <w:ind w:leftChars="249" w:left="543" w:firstLineChars="100" w:firstLine="188"/>
        <w:rPr>
          <w:rFonts w:asciiTheme="minorEastAsia" w:eastAsiaTheme="minorEastAsia" w:hAnsiTheme="minorEastAsia"/>
          <w:color w:val="FF0000"/>
          <w:szCs w:val="21"/>
        </w:rPr>
      </w:pPr>
      <w:r w:rsidRPr="00F06732">
        <w:rPr>
          <w:rFonts w:asciiTheme="minorEastAsia" w:eastAsiaTheme="minorEastAsia" w:hAnsiTheme="minorEastAsia" w:hint="eastAsia"/>
          <w:szCs w:val="21"/>
        </w:rPr>
        <w:t>本校では，</w:t>
      </w:r>
      <w:r w:rsidR="004A6357" w:rsidRPr="00F06732">
        <w:rPr>
          <w:rFonts w:asciiTheme="minorEastAsia" w:eastAsiaTheme="minorEastAsia" w:hAnsiTheme="minorEastAsia" w:hint="eastAsia"/>
          <w:szCs w:val="21"/>
        </w:rPr>
        <w:t>「</w:t>
      </w:r>
      <w:r w:rsidRPr="00F06732">
        <w:rPr>
          <w:rFonts w:asciiTheme="minorEastAsia" w:eastAsiaTheme="minorEastAsia" w:hAnsiTheme="minorEastAsia" w:hint="eastAsia"/>
          <w:szCs w:val="21"/>
        </w:rPr>
        <w:t>いじめ・不登校等対策委員会</w:t>
      </w:r>
      <w:r w:rsidR="004A6357" w:rsidRPr="00F06732">
        <w:rPr>
          <w:rFonts w:asciiTheme="minorEastAsia" w:eastAsiaTheme="minorEastAsia" w:hAnsiTheme="minorEastAsia" w:hint="eastAsia"/>
          <w:szCs w:val="21"/>
        </w:rPr>
        <w:t>」</w:t>
      </w:r>
      <w:r w:rsidRPr="00F06732">
        <w:rPr>
          <w:rFonts w:asciiTheme="minorEastAsia" w:eastAsiaTheme="minorEastAsia" w:hAnsiTheme="minorEastAsia" w:hint="eastAsia"/>
          <w:szCs w:val="21"/>
        </w:rPr>
        <w:t>を設置して，いじめの防止等に努めます。委員の構成は，</w:t>
      </w:r>
      <w:r w:rsidR="00DE460C">
        <w:rPr>
          <w:rFonts w:asciiTheme="minorEastAsia" w:eastAsiaTheme="minorEastAsia" w:hAnsiTheme="minorEastAsia" w:hint="eastAsia"/>
          <w:szCs w:val="21"/>
        </w:rPr>
        <w:t>校長，</w:t>
      </w:r>
      <w:r w:rsidRPr="00F06732">
        <w:rPr>
          <w:rFonts w:asciiTheme="minorEastAsia" w:eastAsiaTheme="minorEastAsia" w:hAnsiTheme="minorEastAsia" w:hint="eastAsia"/>
          <w:szCs w:val="21"/>
        </w:rPr>
        <w:t>教頭，生徒指導，各担任，養護教諭，専科で構成するものとします。</w:t>
      </w:r>
      <w:r w:rsidR="00DE460C">
        <w:rPr>
          <w:rFonts w:asciiTheme="minorEastAsia" w:eastAsiaTheme="minorEastAsia" w:hAnsiTheme="minorEastAsia" w:hint="eastAsia"/>
          <w:szCs w:val="21"/>
        </w:rPr>
        <w:t>いじめを発見した際には，全職員で取り組むようにします。</w:t>
      </w:r>
      <w:r w:rsidR="00317DE8" w:rsidRPr="00440A5D">
        <w:rPr>
          <w:rFonts w:asciiTheme="minorEastAsia" w:eastAsiaTheme="minorEastAsia" w:hAnsiTheme="minorEastAsia" w:hint="eastAsia"/>
          <w:color w:val="FF0000"/>
          <w:szCs w:val="21"/>
        </w:rPr>
        <w:t>なお、この基本方針、マニュアルについては、年度当初の職員会議</w:t>
      </w:r>
    </w:p>
    <w:p w14:paraId="35579C90" w14:textId="77777777" w:rsidR="00317DE8" w:rsidRPr="00440A5D" w:rsidRDefault="00317DE8" w:rsidP="00317DE8">
      <w:pPr>
        <w:rPr>
          <w:rFonts w:asciiTheme="minorEastAsia" w:eastAsiaTheme="minorEastAsia" w:hAnsiTheme="minorEastAsia"/>
          <w:color w:val="FF0000"/>
          <w:szCs w:val="21"/>
        </w:rPr>
      </w:pPr>
      <w:r w:rsidRPr="00440A5D">
        <w:rPr>
          <w:rFonts w:asciiTheme="minorEastAsia" w:eastAsiaTheme="minorEastAsia" w:hAnsiTheme="minorEastAsia" w:hint="eastAsia"/>
          <w:color w:val="FF0000"/>
          <w:szCs w:val="21"/>
        </w:rPr>
        <w:t xml:space="preserve">　　 や職員研修で共通理解</w:t>
      </w:r>
      <w:r w:rsidR="00681068" w:rsidRPr="00440A5D">
        <w:rPr>
          <w:rFonts w:asciiTheme="minorEastAsia" w:eastAsiaTheme="minorEastAsia" w:hAnsiTheme="minorEastAsia" w:hint="eastAsia"/>
          <w:color w:val="FF0000"/>
          <w:szCs w:val="21"/>
        </w:rPr>
        <w:t>します</w:t>
      </w:r>
      <w:r w:rsidRPr="00440A5D">
        <w:rPr>
          <w:rFonts w:asciiTheme="minorEastAsia" w:eastAsiaTheme="minorEastAsia" w:hAnsiTheme="minorEastAsia" w:hint="eastAsia"/>
          <w:color w:val="FF0000"/>
          <w:szCs w:val="21"/>
        </w:rPr>
        <w:t>。</w:t>
      </w:r>
    </w:p>
    <w:p w14:paraId="7D1E1F51" w14:textId="77777777" w:rsidR="004A6357" w:rsidRPr="00F06732" w:rsidRDefault="004A6357" w:rsidP="004A6357">
      <w:pPr>
        <w:rPr>
          <w:rFonts w:asciiTheme="majorEastAsia" w:eastAsiaTheme="majorEastAsia" w:hAnsiTheme="majorEastAsia"/>
          <w:szCs w:val="24"/>
        </w:rPr>
      </w:pPr>
      <w:r w:rsidRPr="00F06732">
        <w:rPr>
          <w:rFonts w:asciiTheme="minorEastAsia" w:eastAsiaTheme="minorEastAsia" w:hAnsiTheme="minorEastAsia" w:hint="eastAsia"/>
          <w:sz w:val="21"/>
          <w:szCs w:val="21"/>
        </w:rPr>
        <w:t xml:space="preserve">　</w:t>
      </w:r>
      <w:r w:rsidRPr="00F06732">
        <w:rPr>
          <w:rFonts w:asciiTheme="majorEastAsia" w:eastAsiaTheme="majorEastAsia" w:hAnsiTheme="majorEastAsia" w:hint="eastAsia"/>
          <w:szCs w:val="24"/>
        </w:rPr>
        <w:t xml:space="preserve">(2) </w:t>
      </w:r>
      <w:r w:rsidR="00D71189" w:rsidRPr="00F06732">
        <w:rPr>
          <w:rFonts w:asciiTheme="majorEastAsia" w:eastAsiaTheme="majorEastAsia" w:hAnsiTheme="majorEastAsia" w:hint="eastAsia"/>
          <w:szCs w:val="24"/>
        </w:rPr>
        <w:t>役割</w:t>
      </w:r>
    </w:p>
    <w:p w14:paraId="07A472EC" w14:textId="77777777" w:rsidR="004A6357" w:rsidRPr="00F06732" w:rsidRDefault="004A6357" w:rsidP="00707001">
      <w:pPr>
        <w:ind w:leftChars="200" w:left="624"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①</w:t>
      </w:r>
      <w:r w:rsidR="00AF417F">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学校基本方針に基づく取組の</w:t>
      </w:r>
      <w:r w:rsidR="00D71189" w:rsidRPr="00F06732">
        <w:rPr>
          <w:rFonts w:asciiTheme="minorEastAsia" w:eastAsiaTheme="minorEastAsia" w:hAnsiTheme="minorEastAsia" w:hint="eastAsia"/>
          <w:sz w:val="21"/>
          <w:szCs w:val="21"/>
        </w:rPr>
        <w:t>実施や具体的な年間計画の作成・実行・検証・修正の中核として取り組むようにします。</w:t>
      </w:r>
      <w:r w:rsidRPr="00F06732">
        <w:rPr>
          <w:rFonts w:asciiTheme="minorEastAsia" w:eastAsiaTheme="minorEastAsia" w:hAnsiTheme="minorEastAsia" w:hint="eastAsia"/>
          <w:sz w:val="21"/>
          <w:szCs w:val="21"/>
        </w:rPr>
        <w:t xml:space="preserve">　</w:t>
      </w:r>
    </w:p>
    <w:p w14:paraId="4AD96B06" w14:textId="77777777" w:rsidR="004A6357" w:rsidRPr="00F06732" w:rsidRDefault="004A6357" w:rsidP="00707001">
      <w:pPr>
        <w:ind w:leftChars="200" w:left="624"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②</w:t>
      </w:r>
      <w:r w:rsidR="00AF417F">
        <w:rPr>
          <w:rFonts w:asciiTheme="minorEastAsia" w:eastAsiaTheme="minorEastAsia" w:hAnsiTheme="minorEastAsia" w:hint="eastAsia"/>
          <w:sz w:val="21"/>
          <w:szCs w:val="21"/>
        </w:rPr>
        <w:t xml:space="preserve">　</w:t>
      </w:r>
      <w:r w:rsidR="00D71189" w:rsidRPr="00F06732">
        <w:rPr>
          <w:rFonts w:asciiTheme="minorEastAsia" w:eastAsiaTheme="minorEastAsia" w:hAnsiTheme="minorEastAsia" w:hint="eastAsia"/>
          <w:sz w:val="21"/>
          <w:szCs w:val="21"/>
        </w:rPr>
        <w:t>いじめの相談・通報の窓口として取り組むようにします。</w:t>
      </w:r>
    </w:p>
    <w:p w14:paraId="11EBB43A" w14:textId="77777777" w:rsidR="007773C7" w:rsidRPr="00F06732" w:rsidRDefault="004A6357" w:rsidP="007773C7">
      <w:pPr>
        <w:ind w:leftChars="200" w:left="624"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③</w:t>
      </w:r>
      <w:r w:rsidR="00AF417F">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いじめの疑いに関する情</w:t>
      </w:r>
      <w:r w:rsidR="00D71189" w:rsidRPr="00F06732">
        <w:rPr>
          <w:rFonts w:asciiTheme="minorEastAsia" w:eastAsiaTheme="minorEastAsia" w:hAnsiTheme="minorEastAsia" w:hint="eastAsia"/>
          <w:sz w:val="21"/>
          <w:szCs w:val="21"/>
        </w:rPr>
        <w:t>報や</w:t>
      </w:r>
      <w:r w:rsidR="00DE460C">
        <w:rPr>
          <w:rFonts w:asciiTheme="minorEastAsia" w:eastAsiaTheme="minorEastAsia" w:hAnsiTheme="minorEastAsia" w:hint="eastAsia"/>
          <w:sz w:val="21"/>
          <w:szCs w:val="21"/>
        </w:rPr>
        <w:t>児童</w:t>
      </w:r>
      <w:r w:rsidR="007773C7">
        <w:rPr>
          <w:rFonts w:asciiTheme="minorEastAsia" w:eastAsiaTheme="minorEastAsia" w:hAnsiTheme="minorEastAsia" w:hint="eastAsia"/>
          <w:sz w:val="21"/>
          <w:szCs w:val="21"/>
        </w:rPr>
        <w:t>の問題行動</w:t>
      </w:r>
      <w:r w:rsidR="00D71189" w:rsidRPr="00F06732">
        <w:rPr>
          <w:rFonts w:asciiTheme="minorEastAsia" w:eastAsiaTheme="minorEastAsia" w:hAnsiTheme="minorEastAsia" w:hint="eastAsia"/>
          <w:sz w:val="21"/>
          <w:szCs w:val="21"/>
        </w:rPr>
        <w:t>に係る情報の収集と記録</w:t>
      </w:r>
      <w:r w:rsidR="007773C7">
        <w:rPr>
          <w:rFonts w:asciiTheme="minorEastAsia" w:eastAsiaTheme="minorEastAsia" w:hAnsiTheme="minorEastAsia" w:hint="eastAsia"/>
          <w:sz w:val="21"/>
          <w:szCs w:val="21"/>
        </w:rPr>
        <w:t>,共有を行うようにします｡</w:t>
      </w:r>
    </w:p>
    <w:p w14:paraId="1A6DCFE4" w14:textId="77777777" w:rsidR="004A6357" w:rsidRPr="00F06732" w:rsidRDefault="004A6357" w:rsidP="00707001">
      <w:pPr>
        <w:ind w:leftChars="200" w:left="624"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④</w:t>
      </w:r>
      <w:r w:rsidR="00AF417F">
        <w:rPr>
          <w:rFonts w:asciiTheme="minorEastAsia" w:eastAsiaTheme="minorEastAsia" w:hAnsiTheme="minorEastAsia" w:hint="eastAsia"/>
          <w:sz w:val="21"/>
          <w:szCs w:val="21"/>
        </w:rPr>
        <w:t xml:space="preserve">　</w:t>
      </w:r>
      <w:r w:rsidRPr="00F06732">
        <w:rPr>
          <w:rFonts w:asciiTheme="minorEastAsia" w:eastAsiaTheme="minorEastAsia" w:hAnsiTheme="minorEastAsia" w:hint="eastAsia"/>
          <w:sz w:val="21"/>
          <w:szCs w:val="21"/>
        </w:rPr>
        <w:t>いじめの疑いに係る情報があった時は緊急会議を開いて</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いじめの情報の迅速な共有</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関係のある</w:t>
      </w:r>
      <w:r w:rsidR="00DE460C">
        <w:rPr>
          <w:rFonts w:asciiTheme="minorEastAsia" w:eastAsiaTheme="minorEastAsia" w:hAnsiTheme="minorEastAsia" w:hint="eastAsia"/>
          <w:sz w:val="21"/>
          <w:szCs w:val="21"/>
        </w:rPr>
        <w:t>児童</w:t>
      </w:r>
      <w:r w:rsidRPr="00F06732">
        <w:rPr>
          <w:rFonts w:asciiTheme="minorEastAsia" w:eastAsiaTheme="minorEastAsia" w:hAnsiTheme="minorEastAsia" w:hint="eastAsia"/>
          <w:sz w:val="21"/>
          <w:szCs w:val="21"/>
        </w:rPr>
        <w:t>への事実関係の聴取</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指導や支援の体制・対応方針の決定と保</w:t>
      </w:r>
      <w:r w:rsidR="00D71189" w:rsidRPr="00F06732">
        <w:rPr>
          <w:rFonts w:asciiTheme="minorEastAsia" w:eastAsiaTheme="minorEastAsia" w:hAnsiTheme="minorEastAsia" w:hint="eastAsia"/>
          <w:sz w:val="21"/>
          <w:szCs w:val="21"/>
        </w:rPr>
        <w:t>護者との連携といった対応を組織的に実施するための中核となるようにします。</w:t>
      </w:r>
    </w:p>
    <w:p w14:paraId="01CD27DD" w14:textId="77777777" w:rsidR="00BC423D" w:rsidRPr="004D12DF" w:rsidRDefault="00CF469D" w:rsidP="002515E2">
      <w:pPr>
        <w:rPr>
          <w:rFonts w:asciiTheme="majorEastAsia" w:eastAsiaTheme="majorEastAsia" w:hAnsiTheme="majorEastAsia"/>
          <w:b/>
          <w:szCs w:val="24"/>
        </w:rPr>
      </w:pPr>
      <w:r w:rsidRPr="004D12DF">
        <w:rPr>
          <w:rFonts w:asciiTheme="majorEastAsia" w:eastAsiaTheme="majorEastAsia" w:hAnsiTheme="majorEastAsia" w:hint="eastAsia"/>
          <w:b/>
          <w:szCs w:val="24"/>
        </w:rPr>
        <w:t>３　いじめの防止等に関する取組</w:t>
      </w:r>
    </w:p>
    <w:p w14:paraId="367EE815" w14:textId="77777777" w:rsidR="002515E2" w:rsidRPr="00F06732" w:rsidRDefault="00707001" w:rsidP="002515E2">
      <w:pPr>
        <w:rPr>
          <w:rFonts w:asciiTheme="majorEastAsia" w:eastAsiaTheme="majorEastAsia" w:hAnsiTheme="majorEastAsia"/>
          <w:szCs w:val="24"/>
        </w:rPr>
      </w:pPr>
      <w:r>
        <w:rPr>
          <w:rFonts w:asciiTheme="majorEastAsia" w:eastAsiaTheme="majorEastAsia" w:hAnsiTheme="majorEastAsia" w:hint="eastAsia"/>
          <w:szCs w:val="24"/>
        </w:rPr>
        <w:t xml:space="preserve">　(1) </w:t>
      </w:r>
      <w:r w:rsidR="00BC423D">
        <w:rPr>
          <w:rFonts w:asciiTheme="majorEastAsia" w:eastAsiaTheme="majorEastAsia" w:hAnsiTheme="majorEastAsia" w:hint="eastAsia"/>
          <w:szCs w:val="24"/>
        </w:rPr>
        <w:t>いじめの未然防止としての人権教育の徹底</w:t>
      </w:r>
    </w:p>
    <w:p w14:paraId="3D9A3A35" w14:textId="77777777" w:rsidR="002515E2" w:rsidRPr="00F06732" w:rsidRDefault="002515E2" w:rsidP="00F06732">
      <w:pPr>
        <w:ind w:left="564" w:hangingChars="300" w:hanging="564"/>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いじめの問題の根本的な解決のためには</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「いじめはどの子供にも</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どの学校でも起こりうるものである」との認識を持ち</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全ての</w:t>
      </w:r>
      <w:r w:rsidR="00DE460C">
        <w:rPr>
          <w:rFonts w:asciiTheme="minorEastAsia" w:eastAsiaTheme="minorEastAsia" w:hAnsiTheme="minorEastAsia" w:hint="eastAsia"/>
          <w:sz w:val="21"/>
          <w:szCs w:val="21"/>
        </w:rPr>
        <w:t>児童</w:t>
      </w:r>
      <w:r w:rsidRPr="00F06732">
        <w:rPr>
          <w:rFonts w:asciiTheme="minorEastAsia" w:eastAsiaTheme="minorEastAsia" w:hAnsiTheme="minorEastAsia" w:hint="eastAsia"/>
          <w:sz w:val="21"/>
          <w:szCs w:val="21"/>
        </w:rPr>
        <w:t>を対象としていじめの未然防止に取り組みます。</w:t>
      </w:r>
    </w:p>
    <w:p w14:paraId="60B7E628" w14:textId="77777777" w:rsidR="00CF469D" w:rsidRPr="006849D1" w:rsidRDefault="002515E2" w:rsidP="00317DE8">
      <w:pPr>
        <w:pStyle w:val="a7"/>
        <w:numPr>
          <w:ilvl w:val="0"/>
          <w:numId w:val="17"/>
        </w:numPr>
        <w:ind w:leftChars="0"/>
        <w:rPr>
          <w:rFonts w:asciiTheme="minorEastAsia" w:eastAsiaTheme="minorEastAsia" w:hAnsiTheme="minorEastAsia"/>
          <w:color w:val="FF0000"/>
          <w:szCs w:val="21"/>
        </w:rPr>
      </w:pPr>
      <w:r w:rsidRPr="00317DE8">
        <w:rPr>
          <w:rFonts w:asciiTheme="minorEastAsia" w:eastAsiaTheme="minorEastAsia" w:hAnsiTheme="minorEastAsia" w:hint="eastAsia"/>
          <w:szCs w:val="21"/>
        </w:rPr>
        <w:t>学校の教育活動全体を通じ</w:t>
      </w:r>
      <w:r w:rsidR="00B35D51" w:rsidRPr="00317DE8">
        <w:rPr>
          <w:rFonts w:asciiTheme="minorEastAsia" w:eastAsiaTheme="minorEastAsia" w:hAnsiTheme="minorEastAsia" w:hint="eastAsia"/>
          <w:szCs w:val="21"/>
        </w:rPr>
        <w:t>，</w:t>
      </w:r>
      <w:r w:rsidR="00CF469D" w:rsidRPr="00317DE8">
        <w:rPr>
          <w:rFonts w:asciiTheme="minorEastAsia" w:eastAsiaTheme="minorEastAsia" w:hAnsiTheme="minorEastAsia" w:hint="eastAsia"/>
          <w:szCs w:val="21"/>
        </w:rPr>
        <w:t>全ての</w:t>
      </w:r>
      <w:r w:rsidR="00DE460C" w:rsidRPr="00317DE8">
        <w:rPr>
          <w:rFonts w:asciiTheme="minorEastAsia" w:eastAsiaTheme="minorEastAsia" w:hAnsiTheme="minorEastAsia" w:hint="eastAsia"/>
          <w:szCs w:val="21"/>
        </w:rPr>
        <w:t>児童</w:t>
      </w:r>
      <w:r w:rsidR="00CF469D" w:rsidRPr="00317DE8">
        <w:rPr>
          <w:rFonts w:asciiTheme="minorEastAsia" w:eastAsiaTheme="minorEastAsia" w:hAnsiTheme="minorEastAsia" w:hint="eastAsia"/>
          <w:szCs w:val="21"/>
        </w:rPr>
        <w:t>に「いじめは決して許されない」ことの理解を促します。</w:t>
      </w:r>
      <w:r w:rsidR="007101E1" w:rsidRPr="00317DE8">
        <w:rPr>
          <w:rFonts w:asciiTheme="minorEastAsia" w:eastAsiaTheme="minorEastAsia" w:hAnsiTheme="minorEastAsia" w:hint="eastAsia"/>
          <w:szCs w:val="21"/>
        </w:rPr>
        <w:t>そのために，</w:t>
      </w:r>
      <w:r w:rsidR="00D71189" w:rsidRPr="00317DE8">
        <w:rPr>
          <w:rFonts w:asciiTheme="minorEastAsia" w:eastAsiaTheme="minorEastAsia" w:hAnsiTheme="minorEastAsia" w:hint="eastAsia"/>
          <w:szCs w:val="21"/>
        </w:rPr>
        <w:t>人権教育全体計画のもとに，</w:t>
      </w:r>
      <w:r w:rsidR="007101E1" w:rsidRPr="00317DE8">
        <w:rPr>
          <w:rFonts w:asciiTheme="minorEastAsia" w:eastAsiaTheme="minorEastAsia" w:hAnsiTheme="minorEastAsia" w:hint="eastAsia"/>
          <w:szCs w:val="21"/>
        </w:rPr>
        <w:t>道徳や学級活動などの授業の際に，人権にかかわる内容を大切に扱うようにします。</w:t>
      </w:r>
      <w:r w:rsidR="00317DE8" w:rsidRPr="006849D1">
        <w:rPr>
          <w:rFonts w:asciiTheme="minorEastAsia" w:eastAsiaTheme="minorEastAsia" w:hAnsiTheme="minorEastAsia" w:hint="eastAsia"/>
          <w:color w:val="FF0000"/>
          <w:szCs w:val="21"/>
        </w:rPr>
        <w:t>また、年度当初には、担任から学校いじめ防止基本方針の概要を説明</w:t>
      </w:r>
      <w:r w:rsidR="00681068" w:rsidRPr="006849D1">
        <w:rPr>
          <w:rFonts w:asciiTheme="minorEastAsia" w:eastAsiaTheme="minorEastAsia" w:hAnsiTheme="minorEastAsia" w:hint="eastAsia"/>
          <w:color w:val="FF0000"/>
          <w:szCs w:val="21"/>
        </w:rPr>
        <w:t>します</w:t>
      </w:r>
      <w:r w:rsidR="00317DE8" w:rsidRPr="006849D1">
        <w:rPr>
          <w:rFonts w:asciiTheme="minorEastAsia" w:eastAsiaTheme="minorEastAsia" w:hAnsiTheme="minorEastAsia" w:hint="eastAsia"/>
          <w:color w:val="FF0000"/>
          <w:szCs w:val="21"/>
        </w:rPr>
        <w:t>。</w:t>
      </w:r>
    </w:p>
    <w:p w14:paraId="0A0583BF" w14:textId="77777777" w:rsidR="007101E1" w:rsidRPr="00317DE8" w:rsidRDefault="00DE460C" w:rsidP="00317DE8">
      <w:pPr>
        <w:pStyle w:val="a7"/>
        <w:numPr>
          <w:ilvl w:val="0"/>
          <w:numId w:val="17"/>
        </w:numPr>
        <w:ind w:leftChars="0"/>
        <w:rPr>
          <w:rFonts w:asciiTheme="minorEastAsia" w:eastAsiaTheme="minorEastAsia" w:hAnsiTheme="minorEastAsia"/>
          <w:szCs w:val="21"/>
        </w:rPr>
      </w:pPr>
      <w:r w:rsidRPr="00317DE8">
        <w:rPr>
          <w:rFonts w:asciiTheme="minorEastAsia" w:eastAsiaTheme="minorEastAsia" w:hAnsiTheme="minorEastAsia" w:hint="eastAsia"/>
          <w:szCs w:val="21"/>
        </w:rPr>
        <w:t>児童</w:t>
      </w:r>
      <w:r w:rsidR="002515E2" w:rsidRPr="00317DE8">
        <w:rPr>
          <w:rFonts w:asciiTheme="minorEastAsia" w:eastAsiaTheme="minorEastAsia" w:hAnsiTheme="minorEastAsia" w:hint="eastAsia"/>
          <w:szCs w:val="21"/>
        </w:rPr>
        <w:t>の豊かな情操や道徳心</w:t>
      </w:r>
      <w:r w:rsidR="00B35D51" w:rsidRPr="00317DE8">
        <w:rPr>
          <w:rFonts w:asciiTheme="minorEastAsia" w:eastAsiaTheme="minorEastAsia" w:hAnsiTheme="minorEastAsia" w:hint="eastAsia"/>
          <w:szCs w:val="21"/>
        </w:rPr>
        <w:t>，</w:t>
      </w:r>
      <w:r w:rsidR="002515E2" w:rsidRPr="00317DE8">
        <w:rPr>
          <w:rFonts w:asciiTheme="minorEastAsia" w:eastAsiaTheme="minorEastAsia" w:hAnsiTheme="minorEastAsia" w:hint="eastAsia"/>
          <w:szCs w:val="21"/>
        </w:rPr>
        <w:t>自分の存在と他人の存在を等しく認め</w:t>
      </w:r>
      <w:r w:rsidR="00B35D51" w:rsidRPr="00317DE8">
        <w:rPr>
          <w:rFonts w:asciiTheme="minorEastAsia" w:eastAsiaTheme="minorEastAsia" w:hAnsiTheme="minorEastAsia" w:hint="eastAsia"/>
          <w:szCs w:val="21"/>
        </w:rPr>
        <w:t>，</w:t>
      </w:r>
      <w:r w:rsidR="002515E2" w:rsidRPr="00317DE8">
        <w:rPr>
          <w:rFonts w:asciiTheme="minorEastAsia" w:eastAsiaTheme="minorEastAsia" w:hAnsiTheme="minorEastAsia" w:hint="eastAsia"/>
          <w:szCs w:val="21"/>
        </w:rPr>
        <w:t>お互いの人格を尊重し合え</w:t>
      </w:r>
      <w:r w:rsidR="004A6357" w:rsidRPr="00317DE8">
        <w:rPr>
          <w:rFonts w:asciiTheme="minorEastAsia" w:eastAsiaTheme="minorEastAsia" w:hAnsiTheme="minorEastAsia" w:hint="eastAsia"/>
          <w:szCs w:val="21"/>
        </w:rPr>
        <w:t>る態度などを</w:t>
      </w:r>
      <w:r w:rsidR="002515E2" w:rsidRPr="00317DE8">
        <w:rPr>
          <w:rFonts w:asciiTheme="minorEastAsia" w:eastAsiaTheme="minorEastAsia" w:hAnsiTheme="minorEastAsia" w:hint="eastAsia"/>
          <w:szCs w:val="21"/>
        </w:rPr>
        <w:t>養うようにします。</w:t>
      </w:r>
      <w:r w:rsidR="007101E1" w:rsidRPr="00317DE8">
        <w:rPr>
          <w:rFonts w:asciiTheme="minorEastAsia" w:eastAsiaTheme="minorEastAsia" w:hAnsiTheme="minorEastAsia" w:hint="eastAsia"/>
          <w:szCs w:val="21"/>
        </w:rPr>
        <w:t>そのために，</w:t>
      </w:r>
      <w:r w:rsidR="00D71189" w:rsidRPr="00317DE8">
        <w:rPr>
          <w:rFonts w:asciiTheme="minorEastAsia" w:eastAsiaTheme="minorEastAsia" w:hAnsiTheme="minorEastAsia" w:hint="eastAsia"/>
          <w:szCs w:val="21"/>
        </w:rPr>
        <w:t>人権教育全体計画のもとに，なかよし集会などの全校の活動を行う</w:t>
      </w:r>
      <w:r w:rsidR="007101E1" w:rsidRPr="00317DE8">
        <w:rPr>
          <w:rFonts w:asciiTheme="minorEastAsia" w:eastAsiaTheme="minorEastAsia" w:hAnsiTheme="minorEastAsia" w:hint="eastAsia"/>
          <w:szCs w:val="21"/>
        </w:rPr>
        <w:t>ようにします。</w:t>
      </w:r>
    </w:p>
    <w:p w14:paraId="109BE97E" w14:textId="77777777" w:rsidR="002515E2" w:rsidRPr="00317DE8" w:rsidRDefault="002515E2" w:rsidP="00317DE8">
      <w:pPr>
        <w:pStyle w:val="a7"/>
        <w:numPr>
          <w:ilvl w:val="0"/>
          <w:numId w:val="17"/>
        </w:numPr>
        <w:ind w:leftChars="0"/>
        <w:rPr>
          <w:rFonts w:asciiTheme="minorEastAsia" w:eastAsiaTheme="minorEastAsia" w:hAnsiTheme="minorEastAsia"/>
          <w:szCs w:val="21"/>
        </w:rPr>
      </w:pPr>
      <w:r w:rsidRPr="00317DE8">
        <w:rPr>
          <w:rFonts w:asciiTheme="minorEastAsia" w:eastAsiaTheme="minorEastAsia" w:hAnsiTheme="minorEastAsia" w:hint="eastAsia"/>
          <w:szCs w:val="21"/>
        </w:rPr>
        <w:t>いじめの背景にあるストレス等の要因に着目し</w:t>
      </w:r>
      <w:r w:rsidR="00B35D51" w:rsidRPr="00317DE8">
        <w:rPr>
          <w:rFonts w:asciiTheme="minorEastAsia" w:eastAsiaTheme="minorEastAsia" w:hAnsiTheme="minorEastAsia" w:hint="eastAsia"/>
          <w:szCs w:val="21"/>
        </w:rPr>
        <w:t>，</w:t>
      </w:r>
      <w:r w:rsidRPr="00317DE8">
        <w:rPr>
          <w:rFonts w:asciiTheme="minorEastAsia" w:eastAsiaTheme="minorEastAsia" w:hAnsiTheme="minorEastAsia" w:hint="eastAsia"/>
          <w:szCs w:val="21"/>
        </w:rPr>
        <w:t>その改善を図り</w:t>
      </w:r>
      <w:r w:rsidR="00B35D51" w:rsidRPr="00317DE8">
        <w:rPr>
          <w:rFonts w:asciiTheme="minorEastAsia" w:eastAsiaTheme="minorEastAsia" w:hAnsiTheme="minorEastAsia" w:hint="eastAsia"/>
          <w:szCs w:val="21"/>
        </w:rPr>
        <w:t>，</w:t>
      </w:r>
      <w:r w:rsidRPr="00317DE8">
        <w:rPr>
          <w:rFonts w:asciiTheme="minorEastAsia" w:eastAsiaTheme="minorEastAsia" w:hAnsiTheme="minorEastAsia" w:hint="eastAsia"/>
          <w:szCs w:val="21"/>
        </w:rPr>
        <w:t>ストレスに適切に対処できる力を</w:t>
      </w:r>
      <w:r w:rsidR="00CF469D" w:rsidRPr="00317DE8">
        <w:rPr>
          <w:rFonts w:asciiTheme="minorEastAsia" w:eastAsiaTheme="minorEastAsia" w:hAnsiTheme="minorEastAsia" w:hint="eastAsia"/>
          <w:szCs w:val="21"/>
        </w:rPr>
        <w:t>育成する</w:t>
      </w:r>
      <w:r w:rsidR="004A6357" w:rsidRPr="00317DE8">
        <w:rPr>
          <w:rFonts w:asciiTheme="minorEastAsia" w:eastAsiaTheme="minorEastAsia" w:hAnsiTheme="minorEastAsia" w:hint="eastAsia"/>
          <w:szCs w:val="21"/>
        </w:rPr>
        <w:t>に</w:t>
      </w:r>
      <w:r w:rsidR="00CF469D" w:rsidRPr="00317DE8">
        <w:rPr>
          <w:rFonts w:asciiTheme="minorEastAsia" w:eastAsiaTheme="minorEastAsia" w:hAnsiTheme="minorEastAsia" w:hint="eastAsia"/>
          <w:szCs w:val="21"/>
        </w:rPr>
        <w:t>努めます。</w:t>
      </w:r>
      <w:r w:rsidR="007101E1" w:rsidRPr="00317DE8">
        <w:rPr>
          <w:rFonts w:asciiTheme="minorEastAsia" w:eastAsiaTheme="minorEastAsia" w:hAnsiTheme="minorEastAsia" w:hint="eastAsia"/>
          <w:szCs w:val="21"/>
        </w:rPr>
        <w:t>そのために，子どものかかえるストレスの把握に努めるとともに，ストレスを解消するような活動を行うように授業を工夫します。</w:t>
      </w:r>
    </w:p>
    <w:p w14:paraId="4859359A" w14:textId="77777777" w:rsidR="002515E2" w:rsidRPr="00A46DF1" w:rsidRDefault="002515E2" w:rsidP="00A46DF1">
      <w:pPr>
        <w:pStyle w:val="a7"/>
        <w:numPr>
          <w:ilvl w:val="0"/>
          <w:numId w:val="17"/>
        </w:numPr>
        <w:ind w:leftChars="0"/>
        <w:rPr>
          <w:rFonts w:asciiTheme="minorEastAsia" w:eastAsiaTheme="minorEastAsia" w:hAnsiTheme="minorEastAsia"/>
          <w:szCs w:val="21"/>
        </w:rPr>
      </w:pPr>
      <w:r w:rsidRPr="00A46DF1">
        <w:rPr>
          <w:rFonts w:asciiTheme="minorEastAsia" w:eastAsiaTheme="minorEastAsia" w:hAnsiTheme="minorEastAsia" w:hint="eastAsia"/>
          <w:szCs w:val="21"/>
        </w:rPr>
        <w:t>保護者や地域では</w:t>
      </w:r>
      <w:r w:rsidR="00B35D51" w:rsidRPr="00A46DF1">
        <w:rPr>
          <w:rFonts w:asciiTheme="minorEastAsia" w:eastAsiaTheme="minorEastAsia" w:hAnsiTheme="minorEastAsia" w:hint="eastAsia"/>
          <w:szCs w:val="21"/>
        </w:rPr>
        <w:t>，</w:t>
      </w:r>
      <w:r w:rsidRPr="00A46DF1">
        <w:rPr>
          <w:rFonts w:asciiTheme="minorEastAsia" w:eastAsiaTheme="minorEastAsia" w:hAnsiTheme="minorEastAsia" w:hint="eastAsia"/>
          <w:szCs w:val="21"/>
        </w:rPr>
        <w:t>学校の取組みを理解し</w:t>
      </w:r>
      <w:r w:rsidR="00B35D51" w:rsidRPr="00A46DF1">
        <w:rPr>
          <w:rFonts w:asciiTheme="minorEastAsia" w:eastAsiaTheme="minorEastAsia" w:hAnsiTheme="minorEastAsia" w:hint="eastAsia"/>
          <w:szCs w:val="21"/>
        </w:rPr>
        <w:t>，</w:t>
      </w:r>
      <w:r w:rsidRPr="00A46DF1">
        <w:rPr>
          <w:rFonts w:asciiTheme="minorEastAsia" w:eastAsiaTheme="minorEastAsia" w:hAnsiTheme="minorEastAsia" w:hint="eastAsia"/>
          <w:szCs w:val="21"/>
        </w:rPr>
        <w:t>日常的な家庭教育や地域の健全育成の取組などを通じて子どもたちを見守り</w:t>
      </w:r>
      <w:r w:rsidR="00B35D51" w:rsidRPr="00A46DF1">
        <w:rPr>
          <w:rFonts w:asciiTheme="minorEastAsia" w:eastAsiaTheme="minorEastAsia" w:hAnsiTheme="minorEastAsia" w:hint="eastAsia"/>
          <w:szCs w:val="21"/>
        </w:rPr>
        <w:t>，</w:t>
      </w:r>
      <w:r w:rsidRPr="00A46DF1">
        <w:rPr>
          <w:rFonts w:asciiTheme="minorEastAsia" w:eastAsiaTheme="minorEastAsia" w:hAnsiTheme="minorEastAsia" w:hint="eastAsia"/>
          <w:szCs w:val="21"/>
        </w:rPr>
        <w:t>関っていくことように</w:t>
      </w:r>
      <w:r w:rsidR="00CF469D" w:rsidRPr="00A46DF1">
        <w:rPr>
          <w:rFonts w:asciiTheme="minorEastAsia" w:eastAsiaTheme="minorEastAsia" w:hAnsiTheme="minorEastAsia" w:hint="eastAsia"/>
          <w:szCs w:val="21"/>
        </w:rPr>
        <w:t>呼びかけます。</w:t>
      </w:r>
    </w:p>
    <w:p w14:paraId="216A42F1" w14:textId="77777777" w:rsidR="00CF469D" w:rsidRPr="00F06732" w:rsidRDefault="004A6357" w:rsidP="00CF469D">
      <w:pPr>
        <w:rPr>
          <w:rFonts w:asciiTheme="majorEastAsia" w:eastAsiaTheme="majorEastAsia" w:hAnsiTheme="majorEastAsia"/>
          <w:szCs w:val="24"/>
        </w:rPr>
      </w:pPr>
      <w:r w:rsidRPr="00F06732">
        <w:rPr>
          <w:rFonts w:asciiTheme="minorEastAsia" w:eastAsiaTheme="minorEastAsia" w:hAnsiTheme="minorEastAsia" w:hint="eastAsia"/>
          <w:sz w:val="21"/>
          <w:szCs w:val="21"/>
        </w:rPr>
        <w:t xml:space="preserve">　</w:t>
      </w:r>
      <w:r w:rsidR="00707001">
        <w:rPr>
          <w:rFonts w:asciiTheme="majorEastAsia" w:eastAsiaTheme="majorEastAsia" w:hAnsiTheme="majorEastAsia" w:hint="eastAsia"/>
          <w:szCs w:val="24"/>
        </w:rPr>
        <w:t xml:space="preserve">(2) </w:t>
      </w:r>
      <w:r w:rsidR="00CF469D" w:rsidRPr="00F06732">
        <w:rPr>
          <w:rFonts w:asciiTheme="majorEastAsia" w:eastAsiaTheme="majorEastAsia" w:hAnsiTheme="majorEastAsia" w:hint="eastAsia"/>
          <w:szCs w:val="24"/>
        </w:rPr>
        <w:t>いじめの早期発見</w:t>
      </w:r>
    </w:p>
    <w:p w14:paraId="0496E3E8" w14:textId="77777777" w:rsidR="00CF469D" w:rsidRPr="00F06732" w:rsidRDefault="00CF469D" w:rsidP="00F06732">
      <w:pPr>
        <w:ind w:left="752" w:hangingChars="400" w:hanging="752"/>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 xml:space="preserve">　　　　　いじめは大人の目に付きにくい時間や場所で行われたり</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遊びやふざけあいを装って行われたりするなど</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大人が気付きにくく判断しにくい形で行われることが多いことを教職員は認識し</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ささいな兆候であっても</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いじめではないかとの疑いを持って</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早い段階から的確に関わりを持ち</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いじめを隠したり軽視したりすることなく</w:t>
      </w:r>
      <w:r w:rsidR="00B35D51">
        <w:rPr>
          <w:rFonts w:asciiTheme="minorEastAsia" w:eastAsiaTheme="minorEastAsia" w:hAnsiTheme="minorEastAsia" w:hint="eastAsia"/>
          <w:sz w:val="21"/>
          <w:szCs w:val="21"/>
        </w:rPr>
        <w:t>，</w:t>
      </w:r>
      <w:r w:rsidRPr="00F06732">
        <w:rPr>
          <w:rFonts w:asciiTheme="minorEastAsia" w:eastAsiaTheme="minorEastAsia" w:hAnsiTheme="minorEastAsia" w:hint="eastAsia"/>
          <w:sz w:val="21"/>
          <w:szCs w:val="21"/>
        </w:rPr>
        <w:t>いじめを積極的に認知する必要があります。</w:t>
      </w:r>
    </w:p>
    <w:p w14:paraId="2BB1F248" w14:textId="77777777" w:rsidR="004A6357" w:rsidRPr="00F06732" w:rsidRDefault="004A6357" w:rsidP="00707001">
      <w:pPr>
        <w:ind w:leftChars="350" w:left="951" w:hangingChars="100" w:hanging="188"/>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①</w:t>
      </w:r>
      <w:r w:rsidR="00983043">
        <w:rPr>
          <w:rFonts w:asciiTheme="minorEastAsia" w:eastAsiaTheme="minorEastAsia" w:hAnsiTheme="minorEastAsia" w:hint="eastAsia"/>
          <w:sz w:val="21"/>
          <w:szCs w:val="21"/>
        </w:rPr>
        <w:t xml:space="preserve">　</w:t>
      </w:r>
      <w:r w:rsidR="00CF469D" w:rsidRPr="00F06732">
        <w:rPr>
          <w:rFonts w:asciiTheme="minorEastAsia" w:eastAsiaTheme="minorEastAsia" w:hAnsiTheme="minorEastAsia" w:hint="eastAsia"/>
          <w:sz w:val="21"/>
          <w:szCs w:val="21"/>
        </w:rPr>
        <w:t>日頃から</w:t>
      </w:r>
      <w:r w:rsidR="00DE460C">
        <w:rPr>
          <w:rFonts w:asciiTheme="minorEastAsia" w:eastAsiaTheme="minorEastAsia" w:hAnsiTheme="minorEastAsia" w:hint="eastAsia"/>
          <w:sz w:val="21"/>
          <w:szCs w:val="21"/>
        </w:rPr>
        <w:t>児童</w:t>
      </w:r>
      <w:r w:rsidR="00CF469D" w:rsidRPr="00F06732">
        <w:rPr>
          <w:rFonts w:asciiTheme="minorEastAsia" w:eastAsiaTheme="minorEastAsia" w:hAnsiTheme="minorEastAsia" w:hint="eastAsia"/>
          <w:sz w:val="21"/>
          <w:szCs w:val="21"/>
        </w:rPr>
        <w:t>の見守りや信頼関係の構築等に努め</w:t>
      </w:r>
      <w:r w:rsidR="00B35D51">
        <w:rPr>
          <w:rFonts w:asciiTheme="minorEastAsia" w:eastAsiaTheme="minorEastAsia" w:hAnsiTheme="minorEastAsia" w:hint="eastAsia"/>
          <w:sz w:val="21"/>
          <w:szCs w:val="21"/>
        </w:rPr>
        <w:t>，</w:t>
      </w:r>
      <w:r w:rsidR="00DE460C">
        <w:rPr>
          <w:rFonts w:asciiTheme="minorEastAsia" w:eastAsiaTheme="minorEastAsia" w:hAnsiTheme="minorEastAsia" w:hint="eastAsia"/>
          <w:sz w:val="21"/>
          <w:szCs w:val="21"/>
        </w:rPr>
        <w:t>児童</w:t>
      </w:r>
      <w:r w:rsidRPr="00F06732">
        <w:rPr>
          <w:rFonts w:asciiTheme="minorEastAsia" w:eastAsiaTheme="minorEastAsia" w:hAnsiTheme="minorEastAsia" w:hint="eastAsia"/>
          <w:sz w:val="21"/>
          <w:szCs w:val="21"/>
        </w:rPr>
        <w:t>が示す変化や危険信号を見逃さないようアンテナを高く保つようにします。</w:t>
      </w:r>
    </w:p>
    <w:p w14:paraId="64A87411" w14:textId="77777777" w:rsidR="004A6357" w:rsidRPr="00F06732" w:rsidRDefault="004A6357" w:rsidP="00707001">
      <w:pPr>
        <w:ind w:leftChars="350" w:left="763"/>
        <w:rPr>
          <w:rFonts w:asciiTheme="minorEastAsia" w:eastAsiaTheme="minorEastAsia" w:hAnsiTheme="minorEastAsia"/>
          <w:sz w:val="21"/>
          <w:szCs w:val="21"/>
        </w:rPr>
      </w:pPr>
      <w:r w:rsidRPr="00F06732">
        <w:rPr>
          <w:rFonts w:asciiTheme="minorEastAsia" w:eastAsiaTheme="minorEastAsia" w:hAnsiTheme="minorEastAsia" w:hint="eastAsia"/>
          <w:sz w:val="21"/>
          <w:szCs w:val="21"/>
        </w:rPr>
        <w:t>②</w:t>
      </w:r>
      <w:r w:rsidR="00983043">
        <w:rPr>
          <w:rFonts w:asciiTheme="minorEastAsia" w:eastAsiaTheme="minorEastAsia" w:hAnsiTheme="minorEastAsia" w:hint="eastAsia"/>
          <w:sz w:val="21"/>
          <w:szCs w:val="21"/>
        </w:rPr>
        <w:t xml:space="preserve">　</w:t>
      </w:r>
      <w:r w:rsidR="00DE460C">
        <w:rPr>
          <w:rFonts w:asciiTheme="minorEastAsia" w:eastAsiaTheme="minorEastAsia" w:hAnsiTheme="minorEastAsia" w:hint="eastAsia"/>
          <w:sz w:val="21"/>
          <w:szCs w:val="21"/>
        </w:rPr>
        <w:t>学期ごとの</w:t>
      </w:r>
      <w:r w:rsidRPr="00F06732">
        <w:rPr>
          <w:rFonts w:asciiTheme="minorEastAsia" w:eastAsiaTheme="minorEastAsia" w:hAnsiTheme="minorEastAsia" w:hint="eastAsia"/>
          <w:sz w:val="21"/>
          <w:szCs w:val="21"/>
        </w:rPr>
        <w:t>アンケート調査や「むつみの時間」などを活用した教育相談を実施します。</w:t>
      </w:r>
    </w:p>
    <w:p w14:paraId="2D79AE0F" w14:textId="77777777" w:rsidR="004A6357" w:rsidRPr="00A151E9" w:rsidRDefault="004A6357" w:rsidP="00A151E9">
      <w:pPr>
        <w:pStyle w:val="a7"/>
        <w:numPr>
          <w:ilvl w:val="0"/>
          <w:numId w:val="19"/>
        </w:numPr>
        <w:ind w:leftChars="0"/>
        <w:rPr>
          <w:rFonts w:asciiTheme="minorEastAsia" w:eastAsiaTheme="minorEastAsia" w:hAnsiTheme="minorEastAsia"/>
          <w:szCs w:val="21"/>
        </w:rPr>
      </w:pPr>
      <w:r w:rsidRPr="00A151E9">
        <w:rPr>
          <w:rFonts w:asciiTheme="minorEastAsia" w:eastAsiaTheme="minorEastAsia" w:hAnsiTheme="minorEastAsia" w:hint="eastAsia"/>
          <w:szCs w:val="21"/>
        </w:rPr>
        <w:t>相談窓口「子ども相談室」などの周知等により</w:t>
      </w:r>
      <w:r w:rsidR="00B35D51" w:rsidRPr="00A151E9">
        <w:rPr>
          <w:rFonts w:asciiTheme="minorEastAsia" w:eastAsiaTheme="minorEastAsia" w:hAnsiTheme="minorEastAsia" w:hint="eastAsia"/>
          <w:szCs w:val="21"/>
        </w:rPr>
        <w:t>，</w:t>
      </w:r>
      <w:r w:rsidR="00DE460C" w:rsidRPr="00A151E9">
        <w:rPr>
          <w:rFonts w:asciiTheme="minorEastAsia" w:eastAsiaTheme="minorEastAsia" w:hAnsiTheme="minorEastAsia" w:hint="eastAsia"/>
          <w:szCs w:val="21"/>
        </w:rPr>
        <w:t>児童</w:t>
      </w:r>
      <w:r w:rsidRPr="00A151E9">
        <w:rPr>
          <w:rFonts w:asciiTheme="minorEastAsia" w:eastAsiaTheme="minorEastAsia" w:hAnsiTheme="minorEastAsia" w:hint="eastAsia"/>
          <w:szCs w:val="21"/>
        </w:rPr>
        <w:t>の相談体制を整えます。</w:t>
      </w:r>
    </w:p>
    <w:p w14:paraId="30172EEC" w14:textId="77777777" w:rsidR="004A6357" w:rsidRPr="00A151E9" w:rsidRDefault="00A151E9" w:rsidP="00A151E9">
      <w:pPr>
        <w:ind w:left="763"/>
        <w:rPr>
          <w:rFonts w:asciiTheme="minorEastAsia" w:eastAsiaTheme="minorEastAsia" w:hAnsiTheme="minorEastAsia"/>
          <w:szCs w:val="21"/>
        </w:rPr>
      </w:pPr>
      <w:r>
        <w:rPr>
          <w:rFonts w:asciiTheme="minorEastAsia" w:eastAsiaTheme="minorEastAsia" w:hAnsiTheme="minorEastAsia" w:hint="eastAsia"/>
          <w:szCs w:val="21"/>
        </w:rPr>
        <w:t xml:space="preserve">④　</w:t>
      </w:r>
      <w:r w:rsidR="004A6357" w:rsidRPr="00A151E9">
        <w:rPr>
          <w:rFonts w:asciiTheme="minorEastAsia" w:eastAsiaTheme="minorEastAsia" w:hAnsiTheme="minorEastAsia" w:hint="eastAsia"/>
          <w:szCs w:val="21"/>
        </w:rPr>
        <w:t>いじめの早期発見ができるように，家庭や地域が連携して，情報収集に努めます。</w:t>
      </w:r>
    </w:p>
    <w:p w14:paraId="66E8BF56" w14:textId="45474C84" w:rsidR="005E0D03" w:rsidRPr="00ED4C5C" w:rsidRDefault="00A151E9" w:rsidP="00C36F7B">
      <w:pPr>
        <w:pStyle w:val="a7"/>
        <w:ind w:leftChars="0" w:left="1123"/>
      </w:pPr>
      <w:r>
        <w:rPr>
          <w:rFonts w:asciiTheme="minorEastAsia" w:eastAsiaTheme="minorEastAsia" w:hAnsiTheme="minorEastAsia"/>
          <w:noProof/>
          <w:szCs w:val="21"/>
        </w:rPr>
        <mc:AlternateContent>
          <mc:Choice Requires="wps">
            <w:drawing>
              <wp:anchor distT="0" distB="0" distL="114300" distR="114300" simplePos="0" relativeHeight="251695104" behindDoc="0" locked="0" layoutInCell="1" allowOverlap="1" wp14:anchorId="1911C9FE" wp14:editId="5A7ECC1F">
                <wp:simplePos x="0" y="0"/>
                <wp:positionH relativeFrom="column">
                  <wp:posOffset>2399360</wp:posOffset>
                </wp:positionH>
                <wp:positionV relativeFrom="paragraph">
                  <wp:posOffset>245082</wp:posOffset>
                </wp:positionV>
                <wp:extent cx="1023731" cy="268357"/>
                <wp:effectExtent l="0" t="0" r="24130" b="17780"/>
                <wp:wrapNone/>
                <wp:docPr id="28" name="テキスト ボックス 28"/>
                <wp:cNvGraphicFramePr/>
                <a:graphic xmlns:a="http://schemas.openxmlformats.org/drawingml/2006/main">
                  <a:graphicData uri="http://schemas.microsoft.com/office/word/2010/wordprocessingShape">
                    <wps:wsp>
                      <wps:cNvSpPr txBox="1"/>
                      <wps:spPr>
                        <a:xfrm>
                          <a:off x="0" y="0"/>
                          <a:ext cx="1023731" cy="268357"/>
                        </a:xfrm>
                        <a:prstGeom prst="rect">
                          <a:avLst/>
                        </a:prstGeom>
                        <a:solidFill>
                          <a:sysClr val="window" lastClr="FFFFFF"/>
                        </a:solidFill>
                        <a:ln w="6350">
                          <a:solidFill>
                            <a:sysClr val="window" lastClr="FFFFFF"/>
                          </a:solidFill>
                        </a:ln>
                      </wps:spPr>
                      <wps:txbx>
                        <w:txbxContent>
                          <w:p w14:paraId="0531BF52" w14:textId="77777777" w:rsidR="00543628" w:rsidRDefault="00543628" w:rsidP="00543628">
                            <w:r>
                              <w:rPr>
                                <w:rFonts w:hint="eastAsia"/>
                              </w:rPr>
                              <w:t>Ⅶ―４４</w:t>
                            </w:r>
                            <w:r w:rsidR="00A151E9">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11C9FE" id="テキスト ボックス 28" o:spid="_x0000_s1027" type="#_x0000_t202" style="position:absolute;left:0;text-align:left;margin-left:188.95pt;margin-top:19.3pt;width:80.6pt;height:21.1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lPOgIAAKUEAAAOAAAAZHJzL2Uyb0RvYy54bWysVEtv2zAMvg/YfxB0X5x3OiNOkaXIMCBo&#10;C6RDz4osxQZkUZOU2NmvHyU7j3Y7FctBIUWKj48fPb9vKkWOwroSdEYHvT4lQnPIS73P6M+X9Zc7&#10;SpxnOmcKtMjoSTh6v/j8aV6bVAyhAJULSzCIdmltMlp4b9IkcbwQFXM9MEKjUYKtmEfV7pPcshqj&#10;VyoZ9vvTpAabGwtcOIe3D62RLmJ8KQX3T1I64YnKKNbm42njuQtnspizdG+ZKUrelcE+UEXFSo1J&#10;L6EemGfkYMu/QlUlt+BA+h6HKgEpSy5iD9jNoP+um23BjIi9IDjOXGBy/y8sfzxuzbMlvvkGDQ4w&#10;AFIblzq8DP000lbhHyslaEcITxfYROMJD4/6w9FsNKCEo204vRtNZiFMcn1trPPfBVQkCBm1OJaI&#10;FjtunG9dzy4hmQNV5utSqaic3EpZcmQ4QRx8DjUlijmPlxldx1+X7c0zpUmd0elo0o+Z3tjcR0Ji&#10;O0pjV1d0guSbXUPK/Aa5HeQnBNRCyzVn+LrErjdY8jOzSC7EEBfGP+EhFWCR0EmUFGB//+s++OPM&#10;0UpJjWTNqPt1YFYgEj80suHrYDwO7I7KeDIbomJvLbtbiz5UK0A0cWJYXRSDv1dnUVqoXnGvliEr&#10;mpjmmDuj/iyufLtCuJdcLJfRCflsmN/oreEhdBhdmOlL88qs6QbvkTKPcKY1S9/Nv/UNLzUsDx5k&#10;GckRcG5R7eDHXYj06vY2LNutHr2uX5fFHwAAAP//AwBQSwMEFAAGAAgAAAAhAOCpiWzgAAAACQEA&#10;AA8AAABkcnMvZG93bnJldi54bWxMj1FLwzAQx98Fv0M4wTeXbMWt7ZqOIjhEUNj0wccsuaXF5lKa&#10;bKvf3vjk3u64H//7/avN5Hp2xjF0niTMZwIYkvamIyvh8+P5IQcWoiKjek8o4QcDbOrbm0qVxl9o&#10;h+d9tCyFUCiVhDbGoeQ86BadCjM/IKXb0Y9OxbSOlptRXVK46/lCiCV3qqP0oVUDPrWov/cnJ+F1&#10;t1ULu30Rb9lXbN5t1E0YtZT3d1OzBhZxiv8w/OkndaiT08GfyATWS8hWqyKhaciXwBLwmBVzYAcJ&#10;uSiA1xW/blD/AgAA//8DAFBLAQItABQABgAIAAAAIQC2gziS/gAAAOEBAAATAAAAAAAAAAAAAAAA&#10;AAAAAABbQ29udGVudF9UeXBlc10ueG1sUEsBAi0AFAAGAAgAAAAhADj9If/WAAAAlAEAAAsAAAAA&#10;AAAAAAAAAAAALwEAAF9yZWxzLy5yZWxzUEsBAi0AFAAGAAgAAAAhADpsqU86AgAApQQAAA4AAAAA&#10;AAAAAAAAAAAALgIAAGRycy9lMm9Eb2MueG1sUEsBAi0AFAAGAAgAAAAhAOCpiWzgAAAACQEAAA8A&#10;AAAAAAAAAAAAAAAAlAQAAGRycy9kb3ducmV2LnhtbFBLBQYAAAAABAAEAPMAAAChBQAAAAA=&#10;" fillcolor="window" strokecolor="window" strokeweight=".5pt">
                <v:textbox>
                  <w:txbxContent>
                    <w:p w14:paraId="0531BF52" w14:textId="77777777" w:rsidR="00543628" w:rsidRDefault="00543628" w:rsidP="00543628">
                      <w:r>
                        <w:rPr>
                          <w:rFonts w:hint="eastAsia"/>
                        </w:rPr>
                        <w:t>Ⅶ―４４</w:t>
                      </w:r>
                      <w:r w:rsidR="00A151E9">
                        <w:rPr>
                          <w:rFonts w:hint="eastAsia"/>
                        </w:rPr>
                        <w:t>―１</w:t>
                      </w:r>
                    </w:p>
                  </w:txbxContent>
                </v:textbox>
              </v:shape>
            </w:pict>
          </mc:Fallback>
        </mc:AlternateContent>
      </w:r>
    </w:p>
    <w:sectPr w:rsidR="005E0D03" w:rsidRPr="00ED4C5C" w:rsidSect="00E41F26">
      <w:footerReference w:type="default" r:id="rId8"/>
      <w:type w:val="continuous"/>
      <w:pgSz w:w="11906" w:h="16838" w:code="9"/>
      <w:pgMar w:top="1701" w:right="1418" w:bottom="1701" w:left="1418" w:header="851" w:footer="992" w:gutter="0"/>
      <w:pgNumType w:fmt="upperRoman" w:start="7" w:chapStyle="1" w:chapSep="emDash"/>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8014" w14:textId="77777777" w:rsidR="00681068" w:rsidRDefault="00681068" w:rsidP="009E762E">
      <w:r>
        <w:separator/>
      </w:r>
    </w:p>
  </w:endnote>
  <w:endnote w:type="continuationSeparator" w:id="0">
    <w:p w14:paraId="72B8FB96" w14:textId="77777777" w:rsidR="00681068" w:rsidRDefault="00681068" w:rsidP="009E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DFPGothicP-W5-AribTrB14"/>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852B" w14:textId="77777777" w:rsidR="00681068" w:rsidRDefault="00681068">
    <w:pPr>
      <w:pStyle w:val="ab"/>
      <w:jc w:val="center"/>
    </w:pPr>
  </w:p>
  <w:p w14:paraId="643A92CB" w14:textId="77777777" w:rsidR="00681068" w:rsidRDefault="006810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0D77" w14:textId="77777777" w:rsidR="00681068" w:rsidRDefault="00681068" w:rsidP="009E762E">
      <w:r>
        <w:separator/>
      </w:r>
    </w:p>
  </w:footnote>
  <w:footnote w:type="continuationSeparator" w:id="0">
    <w:p w14:paraId="45B06A54" w14:textId="77777777" w:rsidR="00681068" w:rsidRDefault="00681068" w:rsidP="009E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5F6"/>
    <w:multiLevelType w:val="hybridMultilevel"/>
    <w:tmpl w:val="7682CD8C"/>
    <w:lvl w:ilvl="0" w:tplc="74102B9C">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C221D45"/>
    <w:multiLevelType w:val="hybridMultilevel"/>
    <w:tmpl w:val="66BE13F4"/>
    <w:lvl w:ilvl="0" w:tplc="0B7AC9A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CB64EC4"/>
    <w:multiLevelType w:val="hybridMultilevel"/>
    <w:tmpl w:val="878EB5F4"/>
    <w:lvl w:ilvl="0" w:tplc="F95E0C2E">
      <w:start w:val="3"/>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19F10B9"/>
    <w:multiLevelType w:val="hybridMultilevel"/>
    <w:tmpl w:val="6E682E40"/>
    <w:lvl w:ilvl="0" w:tplc="CFA484B2">
      <w:start w:val="1"/>
      <w:numFmt w:val="decimalFullWidth"/>
      <w:lvlText w:val="（%1）"/>
      <w:lvlJc w:val="left"/>
      <w:pPr>
        <w:ind w:left="1080" w:hanging="720"/>
      </w:pPr>
      <w:rPr>
        <w:rFonts w:hint="eastAsia"/>
      </w:rPr>
    </w:lvl>
    <w:lvl w:ilvl="1" w:tplc="A936078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E2066D"/>
    <w:multiLevelType w:val="hybridMultilevel"/>
    <w:tmpl w:val="E36AEA06"/>
    <w:lvl w:ilvl="0" w:tplc="5DDC3E64">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5" w15:restartNumberingAfterBreak="0">
    <w:nsid w:val="296714CC"/>
    <w:multiLevelType w:val="hybridMultilevel"/>
    <w:tmpl w:val="A2423F2E"/>
    <w:lvl w:ilvl="0" w:tplc="FBCC644E">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29D929F4"/>
    <w:multiLevelType w:val="hybridMultilevel"/>
    <w:tmpl w:val="7AF8EBE6"/>
    <w:lvl w:ilvl="0" w:tplc="A256373C">
      <w:start w:val="3"/>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7" w15:restartNumberingAfterBreak="0">
    <w:nsid w:val="2AE41CBA"/>
    <w:multiLevelType w:val="hybridMultilevel"/>
    <w:tmpl w:val="82F801A8"/>
    <w:lvl w:ilvl="0" w:tplc="422AC6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2BCC7830"/>
    <w:multiLevelType w:val="hybridMultilevel"/>
    <w:tmpl w:val="3D6CE48C"/>
    <w:lvl w:ilvl="0" w:tplc="C9EC084A">
      <w:start w:val="3"/>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9" w15:restartNumberingAfterBreak="0">
    <w:nsid w:val="2DE42F5F"/>
    <w:multiLevelType w:val="hybridMultilevel"/>
    <w:tmpl w:val="7F94BB06"/>
    <w:lvl w:ilvl="0" w:tplc="76B44C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BE1A79"/>
    <w:multiLevelType w:val="hybridMultilevel"/>
    <w:tmpl w:val="42D8B0D8"/>
    <w:lvl w:ilvl="0" w:tplc="101C5946">
      <w:start w:val="1"/>
      <w:numFmt w:val="decimalFullWidth"/>
      <w:lvlText w:val="（%1）"/>
      <w:lvlJc w:val="left"/>
      <w:pPr>
        <w:ind w:left="1080" w:hanging="7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CA26458"/>
    <w:multiLevelType w:val="hybridMultilevel"/>
    <w:tmpl w:val="51FA5E46"/>
    <w:lvl w:ilvl="0" w:tplc="E4CCF1A0">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2" w15:restartNumberingAfterBreak="0">
    <w:nsid w:val="500A5F7A"/>
    <w:multiLevelType w:val="hybridMultilevel"/>
    <w:tmpl w:val="BC4C1EF2"/>
    <w:lvl w:ilvl="0" w:tplc="A6662472">
      <w:start w:val="1"/>
      <w:numFmt w:val="decimalEnclosedCircle"/>
      <w:lvlText w:val="%1"/>
      <w:lvlJc w:val="left"/>
      <w:pPr>
        <w:ind w:left="840" w:hanging="360"/>
      </w:pPr>
      <w:rPr>
        <w:rFonts w:asciiTheme="minorHAnsi" w:eastAsia="ＭＳ 明朝"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0D42407"/>
    <w:multiLevelType w:val="hybridMultilevel"/>
    <w:tmpl w:val="4886C7D8"/>
    <w:lvl w:ilvl="0" w:tplc="9E7C75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4520899"/>
    <w:multiLevelType w:val="hybridMultilevel"/>
    <w:tmpl w:val="D3AAAA18"/>
    <w:lvl w:ilvl="0" w:tplc="422AC6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6D15398"/>
    <w:multiLevelType w:val="hybridMultilevel"/>
    <w:tmpl w:val="A5FC21AE"/>
    <w:lvl w:ilvl="0" w:tplc="54E690E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3E59B2"/>
    <w:multiLevelType w:val="hybridMultilevel"/>
    <w:tmpl w:val="5006815C"/>
    <w:lvl w:ilvl="0" w:tplc="422AC624">
      <w:start w:val="3"/>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62F925D4"/>
    <w:multiLevelType w:val="hybridMultilevel"/>
    <w:tmpl w:val="4D1EF142"/>
    <w:lvl w:ilvl="0" w:tplc="655858DC">
      <w:numFmt w:val="bullet"/>
      <w:lvlText w:val="＊"/>
      <w:lvlJc w:val="left"/>
      <w:pPr>
        <w:ind w:left="836" w:hanging="360"/>
      </w:pPr>
      <w:rPr>
        <w:rFonts w:ascii="ＭＳ 明朝" w:eastAsia="ＭＳ 明朝" w:hAnsi="ＭＳ 明朝" w:cstheme="minorBidi"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18" w15:restartNumberingAfterBreak="0">
    <w:nsid w:val="7AEB49A4"/>
    <w:multiLevelType w:val="hybridMultilevel"/>
    <w:tmpl w:val="62609740"/>
    <w:lvl w:ilvl="0" w:tplc="750E3FC8">
      <w:start w:val="3"/>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628470229">
    <w:abstractNumId w:val="17"/>
  </w:num>
  <w:num w:numId="2" w16cid:durableId="1191920549">
    <w:abstractNumId w:val="13"/>
  </w:num>
  <w:num w:numId="3" w16cid:durableId="1224098350">
    <w:abstractNumId w:val="10"/>
  </w:num>
  <w:num w:numId="4" w16cid:durableId="883492169">
    <w:abstractNumId w:val="3"/>
  </w:num>
  <w:num w:numId="5" w16cid:durableId="850988851">
    <w:abstractNumId w:val="12"/>
  </w:num>
  <w:num w:numId="6" w16cid:durableId="643774904">
    <w:abstractNumId w:val="7"/>
  </w:num>
  <w:num w:numId="7" w16cid:durableId="1919056695">
    <w:abstractNumId w:val="14"/>
  </w:num>
  <w:num w:numId="8" w16cid:durableId="824199009">
    <w:abstractNumId w:val="6"/>
  </w:num>
  <w:num w:numId="9" w16cid:durableId="710954371">
    <w:abstractNumId w:val="8"/>
  </w:num>
  <w:num w:numId="10" w16cid:durableId="1689409686">
    <w:abstractNumId w:val="15"/>
  </w:num>
  <w:num w:numId="11" w16cid:durableId="1873615245">
    <w:abstractNumId w:val="2"/>
  </w:num>
  <w:num w:numId="12" w16cid:durableId="1291090622">
    <w:abstractNumId w:val="0"/>
  </w:num>
  <w:num w:numId="13" w16cid:durableId="912549650">
    <w:abstractNumId w:val="1"/>
  </w:num>
  <w:num w:numId="14" w16cid:durableId="835804044">
    <w:abstractNumId w:val="11"/>
  </w:num>
  <w:num w:numId="15" w16cid:durableId="1565601086">
    <w:abstractNumId w:val="16"/>
  </w:num>
  <w:num w:numId="16" w16cid:durableId="537855578">
    <w:abstractNumId w:val="9"/>
  </w:num>
  <w:num w:numId="17" w16cid:durableId="1677028515">
    <w:abstractNumId w:val="4"/>
  </w:num>
  <w:num w:numId="18" w16cid:durableId="1848055562">
    <w:abstractNumId w:val="5"/>
  </w:num>
  <w:num w:numId="19" w16cid:durableId="3430970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2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BE"/>
    <w:rsid w:val="00025464"/>
    <w:rsid w:val="0004484C"/>
    <w:rsid w:val="00075C11"/>
    <w:rsid w:val="000808D3"/>
    <w:rsid w:val="000861D8"/>
    <w:rsid w:val="000A50BE"/>
    <w:rsid w:val="000A6A21"/>
    <w:rsid w:val="000B4ED0"/>
    <w:rsid w:val="000B5965"/>
    <w:rsid w:val="000D0C1F"/>
    <w:rsid w:val="000D4206"/>
    <w:rsid w:val="001109D6"/>
    <w:rsid w:val="0011662F"/>
    <w:rsid w:val="001179A0"/>
    <w:rsid w:val="00120924"/>
    <w:rsid w:val="00124EEA"/>
    <w:rsid w:val="0012505B"/>
    <w:rsid w:val="00132E6D"/>
    <w:rsid w:val="00143191"/>
    <w:rsid w:val="00151E39"/>
    <w:rsid w:val="001928CB"/>
    <w:rsid w:val="001B180F"/>
    <w:rsid w:val="001B593B"/>
    <w:rsid w:val="001C2094"/>
    <w:rsid w:val="001E1256"/>
    <w:rsid w:val="001E7C86"/>
    <w:rsid w:val="00207921"/>
    <w:rsid w:val="00220A1C"/>
    <w:rsid w:val="0022128A"/>
    <w:rsid w:val="00221C30"/>
    <w:rsid w:val="00224F4B"/>
    <w:rsid w:val="002255C9"/>
    <w:rsid w:val="00226FCC"/>
    <w:rsid w:val="00231A6A"/>
    <w:rsid w:val="00237E45"/>
    <w:rsid w:val="00237EBC"/>
    <w:rsid w:val="002515E2"/>
    <w:rsid w:val="0025303C"/>
    <w:rsid w:val="0025587D"/>
    <w:rsid w:val="00265A80"/>
    <w:rsid w:val="002833BC"/>
    <w:rsid w:val="002B64A1"/>
    <w:rsid w:val="002B77C9"/>
    <w:rsid w:val="002C403C"/>
    <w:rsid w:val="002C6479"/>
    <w:rsid w:val="002D6400"/>
    <w:rsid w:val="002E0751"/>
    <w:rsid w:val="002E6F7F"/>
    <w:rsid w:val="002F4173"/>
    <w:rsid w:val="002F7BBC"/>
    <w:rsid w:val="0031696D"/>
    <w:rsid w:val="00317DE8"/>
    <w:rsid w:val="003233E4"/>
    <w:rsid w:val="00327DDD"/>
    <w:rsid w:val="00343A2D"/>
    <w:rsid w:val="003506A6"/>
    <w:rsid w:val="00364DBD"/>
    <w:rsid w:val="0036541A"/>
    <w:rsid w:val="00374023"/>
    <w:rsid w:val="00380D7D"/>
    <w:rsid w:val="003872FD"/>
    <w:rsid w:val="00391FDD"/>
    <w:rsid w:val="003A44AD"/>
    <w:rsid w:val="003A4580"/>
    <w:rsid w:val="003A5F16"/>
    <w:rsid w:val="003E2F39"/>
    <w:rsid w:val="003E3871"/>
    <w:rsid w:val="003E7E29"/>
    <w:rsid w:val="003F0124"/>
    <w:rsid w:val="003F2553"/>
    <w:rsid w:val="003F2D52"/>
    <w:rsid w:val="004142D4"/>
    <w:rsid w:val="004219E6"/>
    <w:rsid w:val="00423A18"/>
    <w:rsid w:val="00435672"/>
    <w:rsid w:val="00436967"/>
    <w:rsid w:val="00440A5D"/>
    <w:rsid w:val="0044454C"/>
    <w:rsid w:val="004475C4"/>
    <w:rsid w:val="004660DB"/>
    <w:rsid w:val="00466DF9"/>
    <w:rsid w:val="004746CC"/>
    <w:rsid w:val="00483095"/>
    <w:rsid w:val="00491D3E"/>
    <w:rsid w:val="004A6357"/>
    <w:rsid w:val="004B6B28"/>
    <w:rsid w:val="004D12DF"/>
    <w:rsid w:val="004D1775"/>
    <w:rsid w:val="004E6AB7"/>
    <w:rsid w:val="004F6F11"/>
    <w:rsid w:val="0050054B"/>
    <w:rsid w:val="005016A7"/>
    <w:rsid w:val="00510B33"/>
    <w:rsid w:val="00511454"/>
    <w:rsid w:val="00513AB6"/>
    <w:rsid w:val="00514030"/>
    <w:rsid w:val="00526E25"/>
    <w:rsid w:val="00532634"/>
    <w:rsid w:val="0053487C"/>
    <w:rsid w:val="00540ECC"/>
    <w:rsid w:val="00542D93"/>
    <w:rsid w:val="00543628"/>
    <w:rsid w:val="005553A7"/>
    <w:rsid w:val="00556192"/>
    <w:rsid w:val="0055794B"/>
    <w:rsid w:val="00564AF3"/>
    <w:rsid w:val="0058295C"/>
    <w:rsid w:val="00595EAC"/>
    <w:rsid w:val="005A1AAB"/>
    <w:rsid w:val="005A284A"/>
    <w:rsid w:val="005A3BF6"/>
    <w:rsid w:val="005B22CB"/>
    <w:rsid w:val="005B28F1"/>
    <w:rsid w:val="005C6AD5"/>
    <w:rsid w:val="005D5AEB"/>
    <w:rsid w:val="005E0D03"/>
    <w:rsid w:val="005E27A1"/>
    <w:rsid w:val="005F4E18"/>
    <w:rsid w:val="00600F90"/>
    <w:rsid w:val="00602A89"/>
    <w:rsid w:val="006116A7"/>
    <w:rsid w:val="0061613E"/>
    <w:rsid w:val="00623A9E"/>
    <w:rsid w:val="0064213C"/>
    <w:rsid w:val="00643863"/>
    <w:rsid w:val="00647508"/>
    <w:rsid w:val="00650BA5"/>
    <w:rsid w:val="00653FD7"/>
    <w:rsid w:val="00660B1E"/>
    <w:rsid w:val="0066195D"/>
    <w:rsid w:val="00662B65"/>
    <w:rsid w:val="00663DFB"/>
    <w:rsid w:val="00681068"/>
    <w:rsid w:val="006849D1"/>
    <w:rsid w:val="0069212B"/>
    <w:rsid w:val="006A7B7A"/>
    <w:rsid w:val="006C7092"/>
    <w:rsid w:val="006D647A"/>
    <w:rsid w:val="006D7D6A"/>
    <w:rsid w:val="00701095"/>
    <w:rsid w:val="00703F7C"/>
    <w:rsid w:val="00704275"/>
    <w:rsid w:val="00707001"/>
    <w:rsid w:val="007101E1"/>
    <w:rsid w:val="00711ECA"/>
    <w:rsid w:val="007303AF"/>
    <w:rsid w:val="00734211"/>
    <w:rsid w:val="00746EB1"/>
    <w:rsid w:val="00750211"/>
    <w:rsid w:val="007502EC"/>
    <w:rsid w:val="00752840"/>
    <w:rsid w:val="00752A40"/>
    <w:rsid w:val="00752E7E"/>
    <w:rsid w:val="0075540E"/>
    <w:rsid w:val="00755513"/>
    <w:rsid w:val="00765FD5"/>
    <w:rsid w:val="00766243"/>
    <w:rsid w:val="00771996"/>
    <w:rsid w:val="007773C7"/>
    <w:rsid w:val="007805C7"/>
    <w:rsid w:val="00793C2B"/>
    <w:rsid w:val="00796E96"/>
    <w:rsid w:val="00797A76"/>
    <w:rsid w:val="007A1C25"/>
    <w:rsid w:val="007B74B6"/>
    <w:rsid w:val="007C5BE6"/>
    <w:rsid w:val="007D7BB8"/>
    <w:rsid w:val="007E023C"/>
    <w:rsid w:val="007E555F"/>
    <w:rsid w:val="007F3315"/>
    <w:rsid w:val="0080190B"/>
    <w:rsid w:val="00804846"/>
    <w:rsid w:val="0081416C"/>
    <w:rsid w:val="008162F5"/>
    <w:rsid w:val="00823DC5"/>
    <w:rsid w:val="00824FE3"/>
    <w:rsid w:val="00852BD5"/>
    <w:rsid w:val="00855F6A"/>
    <w:rsid w:val="00880CE8"/>
    <w:rsid w:val="00881DD0"/>
    <w:rsid w:val="00885E4C"/>
    <w:rsid w:val="00893EE3"/>
    <w:rsid w:val="0089614A"/>
    <w:rsid w:val="00896D8E"/>
    <w:rsid w:val="008A5726"/>
    <w:rsid w:val="008B1DB0"/>
    <w:rsid w:val="008B3DB3"/>
    <w:rsid w:val="008B69B5"/>
    <w:rsid w:val="008C3434"/>
    <w:rsid w:val="008D5213"/>
    <w:rsid w:val="008E2E85"/>
    <w:rsid w:val="008E365D"/>
    <w:rsid w:val="008E47F2"/>
    <w:rsid w:val="008E5D68"/>
    <w:rsid w:val="008E6F60"/>
    <w:rsid w:val="008E7049"/>
    <w:rsid w:val="008F3DC4"/>
    <w:rsid w:val="00900FD7"/>
    <w:rsid w:val="00902F2F"/>
    <w:rsid w:val="00906CEB"/>
    <w:rsid w:val="00914B7F"/>
    <w:rsid w:val="00925B5E"/>
    <w:rsid w:val="0093547A"/>
    <w:rsid w:val="00937E58"/>
    <w:rsid w:val="009444C2"/>
    <w:rsid w:val="009611D0"/>
    <w:rsid w:val="0096526A"/>
    <w:rsid w:val="00976735"/>
    <w:rsid w:val="00983043"/>
    <w:rsid w:val="00984016"/>
    <w:rsid w:val="00993C63"/>
    <w:rsid w:val="0099580C"/>
    <w:rsid w:val="009B24D2"/>
    <w:rsid w:val="009B742E"/>
    <w:rsid w:val="009C4628"/>
    <w:rsid w:val="009D589D"/>
    <w:rsid w:val="009D592C"/>
    <w:rsid w:val="009D6AEB"/>
    <w:rsid w:val="009E762E"/>
    <w:rsid w:val="009F36E3"/>
    <w:rsid w:val="009F4E89"/>
    <w:rsid w:val="00A06330"/>
    <w:rsid w:val="00A1033F"/>
    <w:rsid w:val="00A151E9"/>
    <w:rsid w:val="00A200C6"/>
    <w:rsid w:val="00A3101A"/>
    <w:rsid w:val="00A31FD9"/>
    <w:rsid w:val="00A43C22"/>
    <w:rsid w:val="00A46DF1"/>
    <w:rsid w:val="00A5080A"/>
    <w:rsid w:val="00A569CB"/>
    <w:rsid w:val="00A57C85"/>
    <w:rsid w:val="00A653B9"/>
    <w:rsid w:val="00A66C2B"/>
    <w:rsid w:val="00A93DA5"/>
    <w:rsid w:val="00AA278C"/>
    <w:rsid w:val="00AB1593"/>
    <w:rsid w:val="00AB74D7"/>
    <w:rsid w:val="00AB7A12"/>
    <w:rsid w:val="00AC3239"/>
    <w:rsid w:val="00AF23DE"/>
    <w:rsid w:val="00AF417F"/>
    <w:rsid w:val="00AF6CB5"/>
    <w:rsid w:val="00B00BFF"/>
    <w:rsid w:val="00B03860"/>
    <w:rsid w:val="00B25F91"/>
    <w:rsid w:val="00B30803"/>
    <w:rsid w:val="00B328C9"/>
    <w:rsid w:val="00B35D51"/>
    <w:rsid w:val="00B446C5"/>
    <w:rsid w:val="00B4493F"/>
    <w:rsid w:val="00B46B36"/>
    <w:rsid w:val="00B56831"/>
    <w:rsid w:val="00B6252E"/>
    <w:rsid w:val="00B72960"/>
    <w:rsid w:val="00B7468F"/>
    <w:rsid w:val="00B75213"/>
    <w:rsid w:val="00B75B2F"/>
    <w:rsid w:val="00B80B2C"/>
    <w:rsid w:val="00B82BD3"/>
    <w:rsid w:val="00B85C05"/>
    <w:rsid w:val="00B90735"/>
    <w:rsid w:val="00B92516"/>
    <w:rsid w:val="00B92C4E"/>
    <w:rsid w:val="00B97999"/>
    <w:rsid w:val="00BA256C"/>
    <w:rsid w:val="00BA640A"/>
    <w:rsid w:val="00BB1291"/>
    <w:rsid w:val="00BC187E"/>
    <w:rsid w:val="00BC2462"/>
    <w:rsid w:val="00BC3386"/>
    <w:rsid w:val="00BC423D"/>
    <w:rsid w:val="00BE4706"/>
    <w:rsid w:val="00BE50C8"/>
    <w:rsid w:val="00BF0B79"/>
    <w:rsid w:val="00BF1A49"/>
    <w:rsid w:val="00C101F4"/>
    <w:rsid w:val="00C2694E"/>
    <w:rsid w:val="00C36F7B"/>
    <w:rsid w:val="00C548B7"/>
    <w:rsid w:val="00C9052C"/>
    <w:rsid w:val="00C92984"/>
    <w:rsid w:val="00C94F7E"/>
    <w:rsid w:val="00CA20FC"/>
    <w:rsid w:val="00CA39CB"/>
    <w:rsid w:val="00CA4FE6"/>
    <w:rsid w:val="00CC301A"/>
    <w:rsid w:val="00CC52B5"/>
    <w:rsid w:val="00CD234D"/>
    <w:rsid w:val="00CE0166"/>
    <w:rsid w:val="00CE15C5"/>
    <w:rsid w:val="00CE42DB"/>
    <w:rsid w:val="00CE5F30"/>
    <w:rsid w:val="00CF469D"/>
    <w:rsid w:val="00D02276"/>
    <w:rsid w:val="00D138F0"/>
    <w:rsid w:val="00D16C2C"/>
    <w:rsid w:val="00D264AF"/>
    <w:rsid w:val="00D51312"/>
    <w:rsid w:val="00D53AD8"/>
    <w:rsid w:val="00D578E9"/>
    <w:rsid w:val="00D66BDE"/>
    <w:rsid w:val="00D71189"/>
    <w:rsid w:val="00D768BA"/>
    <w:rsid w:val="00D84709"/>
    <w:rsid w:val="00DA31F2"/>
    <w:rsid w:val="00DC1194"/>
    <w:rsid w:val="00DC2B5E"/>
    <w:rsid w:val="00DC2BFD"/>
    <w:rsid w:val="00DD5129"/>
    <w:rsid w:val="00DE460C"/>
    <w:rsid w:val="00DE7148"/>
    <w:rsid w:val="00DF027D"/>
    <w:rsid w:val="00DF1E0D"/>
    <w:rsid w:val="00DF39EA"/>
    <w:rsid w:val="00DF4FE2"/>
    <w:rsid w:val="00E00038"/>
    <w:rsid w:val="00E07B97"/>
    <w:rsid w:val="00E12E23"/>
    <w:rsid w:val="00E24222"/>
    <w:rsid w:val="00E25919"/>
    <w:rsid w:val="00E25EC3"/>
    <w:rsid w:val="00E2680C"/>
    <w:rsid w:val="00E27794"/>
    <w:rsid w:val="00E327CB"/>
    <w:rsid w:val="00E344D4"/>
    <w:rsid w:val="00E34F2D"/>
    <w:rsid w:val="00E41F26"/>
    <w:rsid w:val="00E511DE"/>
    <w:rsid w:val="00E520BA"/>
    <w:rsid w:val="00E65B62"/>
    <w:rsid w:val="00E80BBD"/>
    <w:rsid w:val="00E81F4C"/>
    <w:rsid w:val="00E85635"/>
    <w:rsid w:val="00E90E1E"/>
    <w:rsid w:val="00EA5D1B"/>
    <w:rsid w:val="00EB4F98"/>
    <w:rsid w:val="00EC06BB"/>
    <w:rsid w:val="00EC3832"/>
    <w:rsid w:val="00ED4C5C"/>
    <w:rsid w:val="00EE15D5"/>
    <w:rsid w:val="00EE6EC1"/>
    <w:rsid w:val="00EF12AC"/>
    <w:rsid w:val="00EF54B1"/>
    <w:rsid w:val="00F01621"/>
    <w:rsid w:val="00F06732"/>
    <w:rsid w:val="00F10EF4"/>
    <w:rsid w:val="00F1421D"/>
    <w:rsid w:val="00F16692"/>
    <w:rsid w:val="00F16DD0"/>
    <w:rsid w:val="00F1723F"/>
    <w:rsid w:val="00F24BAE"/>
    <w:rsid w:val="00F27A1A"/>
    <w:rsid w:val="00F43450"/>
    <w:rsid w:val="00F45697"/>
    <w:rsid w:val="00F518BF"/>
    <w:rsid w:val="00F63165"/>
    <w:rsid w:val="00F63EFE"/>
    <w:rsid w:val="00F73344"/>
    <w:rsid w:val="00F778FA"/>
    <w:rsid w:val="00F8311D"/>
    <w:rsid w:val="00F9387C"/>
    <w:rsid w:val="00FA5A09"/>
    <w:rsid w:val="00FA7D53"/>
    <w:rsid w:val="00FB0C8C"/>
    <w:rsid w:val="00FC2994"/>
    <w:rsid w:val="00FD0C9D"/>
    <w:rsid w:val="00FD5DE2"/>
    <w:rsid w:val="00FE3B0F"/>
    <w:rsid w:val="00FF59B6"/>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4281B53"/>
  <w15:docId w15:val="{3220FDFD-AEAF-4AE6-B9F1-04B66E6E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16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996"/>
  </w:style>
  <w:style w:type="character" w:customStyle="1" w:styleId="a4">
    <w:name w:val="日付 (文字)"/>
    <w:basedOn w:val="a0"/>
    <w:link w:val="a3"/>
    <w:uiPriority w:val="99"/>
    <w:semiHidden/>
    <w:rsid w:val="00771996"/>
  </w:style>
  <w:style w:type="paragraph" w:styleId="a5">
    <w:name w:val="Balloon Text"/>
    <w:basedOn w:val="a"/>
    <w:link w:val="a6"/>
    <w:uiPriority w:val="99"/>
    <w:semiHidden/>
    <w:unhideWhenUsed/>
    <w:rsid w:val="00DF4F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FE2"/>
    <w:rPr>
      <w:rFonts w:asciiTheme="majorHAnsi" w:eastAsiaTheme="majorEastAsia" w:hAnsiTheme="majorHAnsi" w:cstheme="majorBidi"/>
      <w:sz w:val="18"/>
      <w:szCs w:val="18"/>
    </w:rPr>
  </w:style>
  <w:style w:type="paragraph" w:styleId="a7">
    <w:name w:val="List Paragraph"/>
    <w:basedOn w:val="a"/>
    <w:uiPriority w:val="34"/>
    <w:qFormat/>
    <w:rsid w:val="00F06732"/>
    <w:pPr>
      <w:ind w:leftChars="400" w:left="840"/>
    </w:pPr>
    <w:rPr>
      <w:sz w:val="21"/>
    </w:rPr>
  </w:style>
  <w:style w:type="table" w:styleId="a8">
    <w:name w:val="Table Grid"/>
    <w:basedOn w:val="a1"/>
    <w:uiPriority w:val="59"/>
    <w:rsid w:val="00B92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E762E"/>
    <w:pPr>
      <w:tabs>
        <w:tab w:val="center" w:pos="4252"/>
        <w:tab w:val="right" w:pos="8504"/>
      </w:tabs>
      <w:snapToGrid w:val="0"/>
    </w:pPr>
  </w:style>
  <w:style w:type="character" w:customStyle="1" w:styleId="aa">
    <w:name w:val="ヘッダー (文字)"/>
    <w:basedOn w:val="a0"/>
    <w:link w:val="a9"/>
    <w:uiPriority w:val="99"/>
    <w:rsid w:val="009E762E"/>
    <w:rPr>
      <w:rFonts w:eastAsia="ＭＳ 明朝"/>
      <w:sz w:val="24"/>
    </w:rPr>
  </w:style>
  <w:style w:type="paragraph" w:styleId="ab">
    <w:name w:val="footer"/>
    <w:basedOn w:val="a"/>
    <w:link w:val="ac"/>
    <w:uiPriority w:val="99"/>
    <w:unhideWhenUsed/>
    <w:rsid w:val="009E762E"/>
    <w:pPr>
      <w:tabs>
        <w:tab w:val="center" w:pos="4252"/>
        <w:tab w:val="right" w:pos="8504"/>
      </w:tabs>
      <w:snapToGrid w:val="0"/>
    </w:pPr>
  </w:style>
  <w:style w:type="character" w:customStyle="1" w:styleId="ac">
    <w:name w:val="フッター (文字)"/>
    <w:basedOn w:val="a0"/>
    <w:link w:val="ab"/>
    <w:uiPriority w:val="99"/>
    <w:rsid w:val="009E762E"/>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2523-24DD-4234-9A08-290113BD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gak01</dc:creator>
  <cp:lastModifiedBy>松井 建</cp:lastModifiedBy>
  <cp:revision>3</cp:revision>
  <cp:lastPrinted>2025-03-23T03:10:00Z</cp:lastPrinted>
  <dcterms:created xsi:type="dcterms:W3CDTF">2026-04-27T09:47:00Z</dcterms:created>
  <dcterms:modified xsi:type="dcterms:W3CDTF">2026-04-27T09:48:00Z</dcterms:modified>
</cp:coreProperties>
</file>